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DC11" w14:textId="07EB1F2A" w:rsidR="00F331D2" w:rsidRDefault="00EE2CF8" w:rsidP="00F331D2">
      <w:bookmarkStart w:id="0" w:name="_Hlk98322175"/>
      <w:r>
        <w:rPr>
          <w:noProof/>
          <w:lang w:val="en-US"/>
        </w:rPr>
        <w:drawing>
          <wp:inline distT="0" distB="0" distL="0" distR="0" wp14:anchorId="33E26A8F" wp14:editId="101EC7FE">
            <wp:extent cx="5943600" cy="1023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Bann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023234"/>
                    </a:xfrm>
                    <a:prstGeom prst="rect">
                      <a:avLst/>
                    </a:prstGeom>
                  </pic:spPr>
                </pic:pic>
              </a:graphicData>
            </a:graphic>
          </wp:inline>
        </w:drawing>
      </w:r>
    </w:p>
    <w:p w14:paraId="62173119" w14:textId="77777777" w:rsidR="00EE2CF8" w:rsidRPr="00F331D2" w:rsidRDefault="00EE2CF8" w:rsidP="00F331D2"/>
    <w:p w14:paraId="0FDC91A5" w14:textId="42371A9C" w:rsidR="00C810BA" w:rsidRPr="00C810BA" w:rsidRDefault="00E50487" w:rsidP="00C810BA">
      <w:pPr>
        <w:pStyle w:val="Subtitle"/>
        <w:spacing w:after="0" w:line="240" w:lineRule="auto"/>
        <w:rPr>
          <w:color w:val="1B6F94"/>
          <w:sz w:val="36"/>
          <w:szCs w:val="36"/>
          <w14:textFill>
            <w14:solidFill>
              <w14:srgbClr w14:val="1B6F94">
                <w14:lumMod w14:val="75000"/>
                <w14:lumOff w14:val="25000"/>
              </w14:srgbClr>
            </w14:solidFill>
          </w14:textFill>
        </w:rPr>
      </w:pPr>
      <w:r>
        <w:rPr>
          <w:color w:val="1B6F94"/>
          <w:sz w:val="36"/>
          <w:szCs w:val="36"/>
        </w:rPr>
        <w:t xml:space="preserve">Technical </w:t>
      </w:r>
      <w:r w:rsidR="000B6F84" w:rsidRPr="00396CA0">
        <w:rPr>
          <w:color w:val="1B6F94"/>
          <w:sz w:val="36"/>
          <w:szCs w:val="36"/>
        </w:rPr>
        <w:t>Committee</w:t>
      </w:r>
      <w:r w:rsidR="00E23FDB" w:rsidRPr="00396CA0">
        <w:rPr>
          <w:color w:val="1B6F94"/>
          <w:sz w:val="36"/>
          <w:szCs w:val="36"/>
        </w:rPr>
        <w:t xml:space="preserve"> Meeting</w:t>
      </w:r>
      <w:r w:rsidR="00F331D2">
        <w:rPr>
          <w:color w:val="1B6F94"/>
          <w:sz w:val="36"/>
          <w:szCs w:val="36"/>
        </w:rPr>
        <w:t xml:space="preserve"> </w:t>
      </w:r>
      <w:r w:rsidR="00ED7EA9">
        <w:rPr>
          <w:color w:val="1B6F94"/>
          <w:sz w:val="36"/>
          <w:szCs w:val="36"/>
        </w:rPr>
        <w:t>Notes</w:t>
      </w:r>
    </w:p>
    <w:p w14:paraId="250BE9B9" w14:textId="77777777" w:rsidR="00C810BA" w:rsidRDefault="00C810BA" w:rsidP="00B0155D">
      <w:pPr>
        <w:pStyle w:val="Subtitle"/>
        <w:spacing w:after="0" w:line="240" w:lineRule="auto"/>
        <w:rPr>
          <w:sz w:val="24"/>
          <w:szCs w:val="24"/>
        </w:rPr>
      </w:pPr>
    </w:p>
    <w:p w14:paraId="7B912B69" w14:textId="1B9FF923" w:rsidR="004F1407" w:rsidRPr="00587019" w:rsidRDefault="00E23FDB" w:rsidP="00B0155D">
      <w:pPr>
        <w:pStyle w:val="Subtitle"/>
        <w:spacing w:after="0" w:line="240" w:lineRule="auto"/>
        <w:rPr>
          <w:color w:val="1B6F94"/>
          <w:sz w:val="32"/>
          <w:szCs w:val="36"/>
        </w:rPr>
      </w:pPr>
      <w:r w:rsidRPr="00587019">
        <w:rPr>
          <w:sz w:val="22"/>
          <w:szCs w:val="24"/>
        </w:rPr>
        <w:t xml:space="preserve">Date: </w:t>
      </w:r>
      <w:bookmarkStart w:id="1" w:name="_Hlk98328388"/>
      <w:r w:rsidR="003504B2" w:rsidRPr="003504B2">
        <w:rPr>
          <w:b w:val="0"/>
          <w:sz w:val="22"/>
          <w:szCs w:val="24"/>
        </w:rPr>
        <w:t>July 13</w:t>
      </w:r>
      <w:r w:rsidR="00ED7EA9">
        <w:rPr>
          <w:b w:val="0"/>
          <w:sz w:val="22"/>
          <w:szCs w:val="24"/>
        </w:rPr>
        <w:t>, 2023</w:t>
      </w:r>
      <w:r w:rsidRPr="00587019">
        <w:rPr>
          <w:sz w:val="22"/>
          <w:szCs w:val="24"/>
        </w:rPr>
        <w:t xml:space="preserve">     </w:t>
      </w:r>
      <w:bookmarkEnd w:id="1"/>
      <w:r w:rsidRPr="00587019">
        <w:rPr>
          <w:sz w:val="22"/>
          <w:szCs w:val="24"/>
        </w:rPr>
        <w:t xml:space="preserve">Time: </w:t>
      </w:r>
      <w:r w:rsidR="003C48C2">
        <w:rPr>
          <w:b w:val="0"/>
          <w:sz w:val="22"/>
          <w:szCs w:val="24"/>
        </w:rPr>
        <w:t>9</w:t>
      </w:r>
      <w:r w:rsidRPr="00587019">
        <w:rPr>
          <w:b w:val="0"/>
          <w:sz w:val="22"/>
          <w:szCs w:val="24"/>
        </w:rPr>
        <w:t>:00</w:t>
      </w:r>
      <w:r w:rsidR="00E50487">
        <w:rPr>
          <w:b w:val="0"/>
          <w:sz w:val="22"/>
          <w:szCs w:val="24"/>
        </w:rPr>
        <w:t>am</w:t>
      </w:r>
      <w:r w:rsidRPr="00587019">
        <w:rPr>
          <w:b w:val="0"/>
          <w:sz w:val="22"/>
          <w:szCs w:val="24"/>
        </w:rPr>
        <w:t>-</w:t>
      </w:r>
      <w:r w:rsidR="003C48C2">
        <w:rPr>
          <w:b w:val="0"/>
          <w:sz w:val="22"/>
          <w:szCs w:val="24"/>
        </w:rPr>
        <w:t>1</w:t>
      </w:r>
      <w:r w:rsidR="00DA308A">
        <w:rPr>
          <w:b w:val="0"/>
          <w:sz w:val="22"/>
          <w:szCs w:val="24"/>
        </w:rPr>
        <w:t>2</w:t>
      </w:r>
      <w:r w:rsidR="003D20CC" w:rsidRPr="00587019">
        <w:rPr>
          <w:b w:val="0"/>
          <w:sz w:val="22"/>
          <w:szCs w:val="24"/>
        </w:rPr>
        <w:t>:00</w:t>
      </w:r>
      <w:r w:rsidRPr="00587019">
        <w:rPr>
          <w:b w:val="0"/>
          <w:sz w:val="22"/>
          <w:szCs w:val="24"/>
        </w:rPr>
        <w:t xml:space="preserve"> pm</w:t>
      </w:r>
      <w:r w:rsidRPr="00587019">
        <w:rPr>
          <w:sz w:val="22"/>
          <w:szCs w:val="24"/>
        </w:rPr>
        <w:t xml:space="preserve">     Location: </w:t>
      </w:r>
      <w:r w:rsidR="00E000A4" w:rsidRPr="00587019">
        <w:rPr>
          <w:b w:val="0"/>
          <w:sz w:val="22"/>
          <w:szCs w:val="24"/>
        </w:rPr>
        <w:t>Zoom</w:t>
      </w:r>
      <w:r w:rsidR="003504B2">
        <w:rPr>
          <w:b w:val="0"/>
          <w:sz w:val="22"/>
          <w:szCs w:val="24"/>
        </w:rPr>
        <w:t xml:space="preserve"> or Holiday Inn Stevens Point Convention Center, 1001 Amber Avenue, Stevens Point, WI 54482, </w:t>
      </w:r>
      <w:proofErr w:type="spellStart"/>
      <w:r w:rsidR="003504B2">
        <w:rPr>
          <w:b w:val="0"/>
          <w:sz w:val="22"/>
          <w:szCs w:val="24"/>
        </w:rPr>
        <w:t>Stonefield</w:t>
      </w:r>
      <w:proofErr w:type="spellEnd"/>
      <w:r w:rsidR="003504B2">
        <w:rPr>
          <w:b w:val="0"/>
          <w:sz w:val="22"/>
          <w:szCs w:val="24"/>
        </w:rPr>
        <w:t xml:space="preserve"> Room</w:t>
      </w:r>
    </w:p>
    <w:p w14:paraId="6F6409C2" w14:textId="6E1B87F5" w:rsidR="00C810BA" w:rsidRDefault="00E000A4" w:rsidP="00587019">
      <w:pPr>
        <w:pBdr>
          <w:top w:val="nil"/>
          <w:left w:val="nil"/>
          <w:bottom w:val="nil"/>
          <w:right w:val="nil"/>
          <w:between w:val="nil"/>
        </w:pBdr>
        <w:spacing w:before="240" w:after="100"/>
        <w:jc w:val="center"/>
        <w:rPr>
          <w:color w:val="666666"/>
          <w:sz w:val="22"/>
        </w:rPr>
      </w:pPr>
      <w:r w:rsidRPr="00587019">
        <w:rPr>
          <w:b/>
          <w:color w:val="666666"/>
          <w:sz w:val="22"/>
        </w:rPr>
        <w:t>PC/Laptop/Tablet/Smar</w:t>
      </w:r>
      <w:bookmarkStart w:id="2" w:name="_Hlk98328365"/>
      <w:r w:rsidRPr="00587019">
        <w:rPr>
          <w:b/>
          <w:color w:val="666666"/>
          <w:sz w:val="22"/>
        </w:rPr>
        <w:t>t Phone</w:t>
      </w:r>
      <w:bookmarkEnd w:id="2"/>
      <w:r w:rsidRPr="00587019">
        <w:rPr>
          <w:b/>
          <w:color w:val="666666"/>
          <w:sz w:val="22"/>
        </w:rPr>
        <w:t>:</w:t>
      </w:r>
      <w:r w:rsidRPr="00587019">
        <w:rPr>
          <w:color w:val="666666"/>
          <w:sz w:val="22"/>
        </w:rPr>
        <w:br/>
      </w:r>
      <w:r w:rsidRPr="00587019">
        <w:rPr>
          <w:rFonts w:eastAsia="Calibri"/>
          <w:sz w:val="22"/>
        </w:rPr>
        <w:t xml:space="preserve"> </w:t>
      </w:r>
      <w:hyperlink r:id="rId9" w:history="1">
        <w:r w:rsidR="00E50487" w:rsidRPr="00326935">
          <w:rPr>
            <w:rStyle w:val="Hyperlink"/>
            <w:rFonts w:eastAsia="Calibri"/>
            <w:sz w:val="22"/>
          </w:rPr>
          <w:t>https://us02web.zoom.us/j/85744622720</w:t>
        </w:r>
      </w:hyperlink>
      <w:r w:rsidR="00E50487">
        <w:rPr>
          <w:rFonts w:eastAsia="Calibri"/>
          <w:sz w:val="22"/>
        </w:rPr>
        <w:t xml:space="preserve"> </w:t>
      </w:r>
      <w:r w:rsidR="00396CA0" w:rsidRPr="00587019">
        <w:rPr>
          <w:rFonts w:eastAsia="Calibri"/>
          <w:sz w:val="22"/>
        </w:rPr>
        <w:br/>
      </w:r>
      <w:r w:rsidR="00396CA0" w:rsidRPr="00587019">
        <w:rPr>
          <w:b/>
          <w:color w:val="666666"/>
          <w:sz w:val="22"/>
        </w:rPr>
        <w:t xml:space="preserve">Phone </w:t>
      </w:r>
      <w:r w:rsidRPr="00587019">
        <w:rPr>
          <w:b/>
          <w:color w:val="666666"/>
          <w:sz w:val="22"/>
        </w:rPr>
        <w:t>Dial-</w:t>
      </w:r>
      <w:r w:rsidR="00396CA0" w:rsidRPr="00587019">
        <w:rPr>
          <w:b/>
          <w:color w:val="666666"/>
          <w:sz w:val="22"/>
        </w:rPr>
        <w:t>in</w:t>
      </w:r>
      <w:r w:rsidRPr="00587019">
        <w:rPr>
          <w:b/>
          <w:color w:val="666666"/>
          <w:sz w:val="22"/>
        </w:rPr>
        <w:t>:</w:t>
      </w:r>
      <w:r w:rsidRPr="00587019">
        <w:rPr>
          <w:color w:val="666666"/>
          <w:sz w:val="22"/>
        </w:rPr>
        <w:t xml:space="preserve"> 312-626-6799</w:t>
      </w:r>
      <w:r w:rsidR="00A10EEA">
        <w:rPr>
          <w:color w:val="666666"/>
          <w:sz w:val="22"/>
        </w:rPr>
        <w:t xml:space="preserve">; </w:t>
      </w:r>
      <w:r w:rsidRPr="00587019">
        <w:rPr>
          <w:b/>
          <w:color w:val="666666"/>
          <w:sz w:val="22"/>
        </w:rPr>
        <w:t xml:space="preserve">Meeting ID: </w:t>
      </w:r>
      <w:r w:rsidR="00E50487" w:rsidRPr="00E50487">
        <w:rPr>
          <w:color w:val="666666"/>
          <w:sz w:val="22"/>
        </w:rPr>
        <w:t>857 4462 2720</w:t>
      </w:r>
      <w:r w:rsidR="004F1407" w:rsidRPr="00587019">
        <w:rPr>
          <w:b/>
          <w:color w:val="666666"/>
          <w:sz w:val="22"/>
        </w:rPr>
        <w:tab/>
        <w:t xml:space="preserve">  </w:t>
      </w:r>
    </w:p>
    <w:p w14:paraId="32219A28" w14:textId="2A90804D" w:rsidR="00587019" w:rsidRPr="00691E85" w:rsidRDefault="00C810BA" w:rsidP="00587019">
      <w:pPr>
        <w:pBdr>
          <w:top w:val="nil"/>
          <w:left w:val="nil"/>
          <w:bottom w:val="nil"/>
          <w:right w:val="nil"/>
          <w:between w:val="nil"/>
        </w:pBdr>
        <w:spacing w:before="240" w:after="100"/>
        <w:jc w:val="center"/>
        <w:rPr>
          <w:color w:val="666666"/>
          <w:sz w:val="20"/>
          <w:szCs w:val="20"/>
        </w:rPr>
      </w:pPr>
      <w:r w:rsidRPr="00C810BA">
        <w:rPr>
          <w:b/>
          <w:color w:val="666666"/>
          <w:sz w:val="22"/>
          <w:szCs w:val="22"/>
        </w:rPr>
        <w:t>Mission:</w:t>
      </w:r>
      <w:r w:rsidRPr="00C810BA">
        <w:rPr>
          <w:color w:val="666666"/>
          <w:sz w:val="22"/>
          <w:szCs w:val="22"/>
        </w:rPr>
        <w:t xml:space="preserve"> </w:t>
      </w:r>
      <w:r w:rsidRPr="00691E85">
        <w:rPr>
          <w:color w:val="666666"/>
          <w:sz w:val="20"/>
          <w:szCs w:val="20"/>
        </w:rPr>
        <w:t xml:space="preserve">Lead WI </w:t>
      </w:r>
      <w:proofErr w:type="spellStart"/>
      <w:r w:rsidRPr="00691E85">
        <w:rPr>
          <w:color w:val="666666"/>
          <w:sz w:val="20"/>
          <w:szCs w:val="20"/>
        </w:rPr>
        <w:t>Land+Water</w:t>
      </w:r>
      <w:proofErr w:type="spellEnd"/>
      <w:r w:rsidRPr="00691E85">
        <w:rPr>
          <w:color w:val="666666"/>
          <w:sz w:val="20"/>
          <w:szCs w:val="20"/>
        </w:rPr>
        <w:t xml:space="preserve"> technical assistance activities related to the </w:t>
      </w:r>
      <w:r w:rsidR="00691E85" w:rsidRPr="00691E85">
        <w:rPr>
          <w:color w:val="666666"/>
          <w:sz w:val="20"/>
          <w:szCs w:val="20"/>
        </w:rPr>
        <w:t xml:space="preserve">innovation, </w:t>
      </w:r>
      <w:r w:rsidRPr="00691E85">
        <w:rPr>
          <w:color w:val="666666"/>
          <w:sz w:val="20"/>
          <w:szCs w:val="20"/>
        </w:rPr>
        <w:t>evaluation and implementation of conservation practices, standards</w:t>
      </w:r>
      <w:r w:rsidR="00691E85" w:rsidRPr="00691E85">
        <w:rPr>
          <w:color w:val="666666"/>
          <w:sz w:val="20"/>
          <w:szCs w:val="20"/>
        </w:rPr>
        <w:t xml:space="preserve">, </w:t>
      </w:r>
      <w:r w:rsidRPr="00691E85">
        <w:rPr>
          <w:color w:val="666666"/>
          <w:sz w:val="20"/>
          <w:szCs w:val="20"/>
        </w:rPr>
        <w:t>services</w:t>
      </w:r>
      <w:r w:rsidR="00691E85" w:rsidRPr="00691E85">
        <w:rPr>
          <w:color w:val="666666"/>
          <w:sz w:val="20"/>
          <w:szCs w:val="20"/>
        </w:rPr>
        <w:t>, and the associated programs and policies.</w:t>
      </w:r>
    </w:p>
    <w:tbl>
      <w:tblPr>
        <w:tblStyle w:val="a"/>
        <w:tblpPr w:leftFromText="180" w:rightFromText="180" w:vertAnchor="text" w:tblpXSpec="center" w:tblpY="1"/>
        <w:tblOverlap w:val="never"/>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35"/>
        <w:gridCol w:w="425"/>
        <w:gridCol w:w="2146"/>
        <w:gridCol w:w="309"/>
        <w:gridCol w:w="1385"/>
        <w:gridCol w:w="960"/>
        <w:gridCol w:w="226"/>
        <w:gridCol w:w="2654"/>
      </w:tblGrid>
      <w:tr w:rsidR="00934ED9" w14:paraId="1E818ADB" w14:textId="77777777" w:rsidTr="00F40EBE">
        <w:trPr>
          <w:trHeight w:val="297"/>
          <w:jc w:val="center"/>
        </w:trPr>
        <w:tc>
          <w:tcPr>
            <w:tcW w:w="10080" w:type="dxa"/>
            <w:gridSpan w:val="9"/>
            <w:tcBorders>
              <w:top w:val="single" w:sz="4" w:space="0" w:color="auto"/>
              <w:left w:val="nil"/>
              <w:bottom w:val="nil"/>
              <w:right w:val="nil"/>
            </w:tcBorders>
            <w:shd w:val="clear" w:color="auto" w:fill="D9D9D9"/>
            <w:tcMar>
              <w:top w:w="72" w:type="dxa"/>
              <w:left w:w="72" w:type="dxa"/>
              <w:bottom w:w="72" w:type="dxa"/>
              <w:right w:w="72" w:type="dxa"/>
            </w:tcMar>
            <w:vAlign w:val="center"/>
          </w:tcPr>
          <w:p w14:paraId="21E30D4A" w14:textId="0C16F9CF" w:rsidR="00934ED9" w:rsidRPr="00934ED9" w:rsidRDefault="00934ED9" w:rsidP="00F40EBE">
            <w:pPr>
              <w:rPr>
                <w:b/>
                <w:color w:val="666666"/>
              </w:rPr>
            </w:pPr>
            <w:r w:rsidRPr="00934ED9">
              <w:rPr>
                <w:b/>
                <w:color w:val="666666"/>
              </w:rPr>
              <w:t>Committee Members</w:t>
            </w:r>
          </w:p>
        </w:tc>
      </w:tr>
      <w:tr w:rsidR="00600526" w14:paraId="312A21F4" w14:textId="77777777" w:rsidTr="00F40EBE">
        <w:trPr>
          <w:jc w:val="center"/>
        </w:trPr>
        <w:tc>
          <w:tcPr>
            <w:tcW w:w="2520" w:type="dxa"/>
            <w:tcBorders>
              <w:top w:val="nil"/>
              <w:left w:val="nil"/>
              <w:bottom w:val="nil"/>
              <w:right w:val="nil"/>
            </w:tcBorders>
            <w:shd w:val="clear" w:color="auto" w:fill="EFEFEF"/>
            <w:tcMar>
              <w:top w:w="72" w:type="dxa"/>
              <w:left w:w="72" w:type="dxa"/>
              <w:bottom w:w="72" w:type="dxa"/>
              <w:right w:w="72" w:type="dxa"/>
            </w:tcMar>
            <w:vAlign w:val="center"/>
          </w:tcPr>
          <w:p w14:paraId="69B97F5C" w14:textId="7C011D5C" w:rsidR="00600526" w:rsidRDefault="0037787C" w:rsidP="00F40EBE">
            <w:pPr>
              <w:widowControl w:val="0"/>
              <w:pBdr>
                <w:top w:val="nil"/>
                <w:left w:val="nil"/>
                <w:bottom w:val="nil"/>
                <w:right w:val="nil"/>
                <w:between w:val="nil"/>
              </w:pBdr>
              <w:rPr>
                <w:color w:val="666666"/>
                <w:sz w:val="22"/>
                <w:szCs w:val="22"/>
              </w:rPr>
            </w:pPr>
            <w:sdt>
              <w:sdtPr>
                <w:rPr>
                  <w:color w:val="666666"/>
                  <w:sz w:val="22"/>
                  <w:szCs w:val="22"/>
                </w:rPr>
                <w:id w:val="-1944146000"/>
                <w14:checkbox>
                  <w14:checked w14:val="1"/>
                  <w14:checkedState w14:val="2612" w14:font="MS Gothic"/>
                  <w14:uncheckedState w14:val="2610" w14:font="MS Gothic"/>
                </w14:checkbox>
              </w:sdtPr>
              <w:sdtEndPr/>
              <w:sdtContent>
                <w:r w:rsidR="00891C2F">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 xml:space="preserve">Matt </w:t>
            </w:r>
            <w:proofErr w:type="spellStart"/>
            <w:r w:rsidR="00E50487" w:rsidRPr="00E50487">
              <w:rPr>
                <w:color w:val="666666"/>
                <w:sz w:val="22"/>
                <w:szCs w:val="22"/>
              </w:rPr>
              <w:t>Hanewall</w:t>
            </w:r>
            <w:proofErr w:type="spellEnd"/>
            <w:r w:rsidR="00E50487">
              <w:rPr>
                <w:color w:val="666666"/>
                <w:sz w:val="22"/>
                <w:szCs w:val="22"/>
              </w:rPr>
              <w:t xml:space="preserve">, </w:t>
            </w:r>
            <w:r w:rsidR="00600526">
              <w:rPr>
                <w:color w:val="666666"/>
                <w:sz w:val="22"/>
                <w:szCs w:val="22"/>
              </w:rPr>
              <w:t xml:space="preserve">Chair </w:t>
            </w:r>
          </w:p>
        </w:tc>
        <w:tc>
          <w:tcPr>
            <w:tcW w:w="2988" w:type="dxa"/>
            <w:gridSpan w:val="4"/>
            <w:tcBorders>
              <w:top w:val="nil"/>
              <w:left w:val="nil"/>
              <w:bottom w:val="nil"/>
              <w:right w:val="nil"/>
            </w:tcBorders>
            <w:shd w:val="clear" w:color="auto" w:fill="EFEFEF"/>
            <w:tcMar>
              <w:top w:w="72" w:type="dxa"/>
              <w:left w:w="72" w:type="dxa"/>
              <w:bottom w:w="72" w:type="dxa"/>
              <w:right w:w="72" w:type="dxa"/>
            </w:tcMar>
            <w:vAlign w:val="center"/>
          </w:tcPr>
          <w:p w14:paraId="0C57D7A6" w14:textId="2F3C51C2" w:rsidR="00600526" w:rsidRDefault="0037787C" w:rsidP="00F40EBE">
            <w:pPr>
              <w:widowControl w:val="0"/>
              <w:pBdr>
                <w:top w:val="nil"/>
                <w:left w:val="nil"/>
                <w:bottom w:val="nil"/>
                <w:right w:val="nil"/>
                <w:between w:val="nil"/>
              </w:pBdr>
              <w:rPr>
                <w:color w:val="666666"/>
                <w:sz w:val="22"/>
                <w:szCs w:val="22"/>
              </w:rPr>
            </w:pPr>
            <w:sdt>
              <w:sdtPr>
                <w:rPr>
                  <w:color w:val="666666"/>
                  <w:sz w:val="22"/>
                  <w:szCs w:val="22"/>
                </w:rPr>
                <w:id w:val="-2027004161"/>
                <w14:checkbox>
                  <w14:checked w14:val="1"/>
                  <w14:checkedState w14:val="2612" w14:font="MS Gothic"/>
                  <w14:uncheckedState w14:val="2610" w14:font="MS Gothic"/>
                </w14:checkbox>
              </w:sdtPr>
              <w:sdtEndPr/>
              <w:sdtContent>
                <w:r w:rsidR="00891C2F">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 xml:space="preserve">Shawn </w:t>
            </w:r>
            <w:proofErr w:type="spellStart"/>
            <w:r w:rsidR="00E50487" w:rsidRPr="00E50487">
              <w:rPr>
                <w:color w:val="666666"/>
                <w:sz w:val="22"/>
                <w:szCs w:val="22"/>
              </w:rPr>
              <w:t>Esser</w:t>
            </w:r>
            <w:proofErr w:type="spellEnd"/>
            <w:r w:rsidR="00E50487" w:rsidRPr="00E50487">
              <w:rPr>
                <w:color w:val="666666"/>
                <w:sz w:val="22"/>
                <w:szCs w:val="22"/>
              </w:rPr>
              <w:t xml:space="preserve">, </w:t>
            </w:r>
            <w:r w:rsidR="00294EB5" w:rsidRPr="00E50487">
              <w:rPr>
                <w:color w:val="666666"/>
                <w:sz w:val="22"/>
                <w:szCs w:val="22"/>
              </w:rPr>
              <w:t>Vice Chair</w:t>
            </w:r>
          </w:p>
        </w:tc>
        <w:tc>
          <w:tcPr>
            <w:tcW w:w="2250" w:type="dxa"/>
            <w:gridSpan w:val="3"/>
            <w:tcBorders>
              <w:top w:val="nil"/>
              <w:left w:val="nil"/>
              <w:bottom w:val="nil"/>
              <w:right w:val="nil"/>
            </w:tcBorders>
            <w:shd w:val="clear" w:color="auto" w:fill="EFEFEF"/>
            <w:tcMar>
              <w:top w:w="72" w:type="dxa"/>
              <w:left w:w="72" w:type="dxa"/>
              <w:bottom w:w="72" w:type="dxa"/>
              <w:right w:w="72" w:type="dxa"/>
            </w:tcMar>
            <w:vAlign w:val="center"/>
          </w:tcPr>
          <w:p w14:paraId="20F8AC03" w14:textId="5AD2CA5F" w:rsidR="00600526" w:rsidRDefault="0037787C" w:rsidP="00F40EBE">
            <w:pPr>
              <w:widowControl w:val="0"/>
              <w:pBdr>
                <w:top w:val="nil"/>
                <w:left w:val="nil"/>
                <w:bottom w:val="nil"/>
                <w:right w:val="nil"/>
                <w:between w:val="nil"/>
              </w:pBdr>
              <w:rPr>
                <w:color w:val="666666"/>
                <w:sz w:val="22"/>
                <w:szCs w:val="22"/>
              </w:rPr>
            </w:pPr>
            <w:sdt>
              <w:sdtPr>
                <w:rPr>
                  <w:color w:val="666666"/>
                  <w:sz w:val="22"/>
                  <w:szCs w:val="22"/>
                </w:rPr>
                <w:id w:val="1426617336"/>
                <w14:checkbox>
                  <w14:checked w14:val="1"/>
                  <w14:checkedState w14:val="2612" w14:font="MS Gothic"/>
                  <w14:uncheckedState w14:val="2610" w14:font="MS Gothic"/>
                </w14:checkbox>
              </w:sdtPr>
              <w:sdtEndPr/>
              <w:sdtContent>
                <w:r w:rsidR="00891C2F">
                  <w:rPr>
                    <w:rFonts w:ascii="MS Gothic" w:eastAsia="MS Gothic" w:hAnsi="MS Gothic" w:hint="eastAsia"/>
                    <w:color w:val="666666"/>
                    <w:sz w:val="22"/>
                    <w:szCs w:val="22"/>
                  </w:rPr>
                  <w:t>☒</w:t>
                </w:r>
              </w:sdtContent>
            </w:sdt>
            <w:r w:rsidR="00294EB5" w:rsidRPr="00934ED9">
              <w:rPr>
                <w:color w:val="666666"/>
                <w:sz w:val="22"/>
                <w:szCs w:val="22"/>
              </w:rPr>
              <w:t xml:space="preserve"> </w:t>
            </w:r>
            <w:r w:rsidR="00E50487" w:rsidRPr="00E50487">
              <w:rPr>
                <w:color w:val="666666"/>
                <w:sz w:val="22"/>
                <w:szCs w:val="22"/>
              </w:rPr>
              <w:t>Tina</w:t>
            </w:r>
            <w:r w:rsidR="00E50487">
              <w:rPr>
                <w:color w:val="666666"/>
                <w:sz w:val="22"/>
                <w:szCs w:val="22"/>
              </w:rPr>
              <w:t xml:space="preserve"> </w:t>
            </w:r>
            <w:r w:rsidR="00E50487" w:rsidRPr="00E50487">
              <w:rPr>
                <w:color w:val="666666"/>
                <w:sz w:val="22"/>
                <w:szCs w:val="22"/>
              </w:rPr>
              <w:t>Barone</w:t>
            </w:r>
            <w:r w:rsidR="00E50487">
              <w:rPr>
                <w:color w:val="666666"/>
                <w:sz w:val="22"/>
                <w:szCs w:val="22"/>
              </w:rPr>
              <w:t xml:space="preserve">, </w:t>
            </w:r>
            <w:r w:rsidR="00294EB5">
              <w:rPr>
                <w:color w:val="666666"/>
                <w:sz w:val="22"/>
                <w:szCs w:val="22"/>
              </w:rPr>
              <w:t xml:space="preserve">Sec. </w:t>
            </w:r>
          </w:p>
        </w:tc>
        <w:tc>
          <w:tcPr>
            <w:tcW w:w="2322" w:type="dxa"/>
            <w:tcBorders>
              <w:top w:val="nil"/>
              <w:left w:val="nil"/>
              <w:bottom w:val="nil"/>
              <w:right w:val="nil"/>
            </w:tcBorders>
            <w:shd w:val="clear" w:color="auto" w:fill="EFEFEF"/>
            <w:tcMar>
              <w:top w:w="72" w:type="dxa"/>
              <w:left w:w="72" w:type="dxa"/>
              <w:bottom w:w="72" w:type="dxa"/>
              <w:right w:w="72" w:type="dxa"/>
            </w:tcMar>
            <w:vAlign w:val="center"/>
          </w:tcPr>
          <w:p w14:paraId="7EEBA51C" w14:textId="77777777" w:rsidR="00600526" w:rsidRDefault="00600526" w:rsidP="00F40EBE">
            <w:pPr>
              <w:widowControl w:val="0"/>
              <w:pBdr>
                <w:top w:val="nil"/>
                <w:left w:val="nil"/>
                <w:bottom w:val="nil"/>
                <w:right w:val="nil"/>
                <w:between w:val="nil"/>
              </w:pBdr>
              <w:rPr>
                <w:color w:val="666666"/>
                <w:sz w:val="22"/>
                <w:szCs w:val="22"/>
              </w:rPr>
            </w:pPr>
          </w:p>
        </w:tc>
      </w:tr>
      <w:tr w:rsidR="00600526" w14:paraId="243443E6" w14:textId="77777777" w:rsidTr="00F40EBE">
        <w:trPr>
          <w:jc w:val="center"/>
        </w:trPr>
        <w:tc>
          <w:tcPr>
            <w:tcW w:w="2520" w:type="dxa"/>
            <w:tcBorders>
              <w:top w:val="nil"/>
              <w:left w:val="nil"/>
              <w:bottom w:val="nil"/>
              <w:right w:val="nil"/>
            </w:tcBorders>
            <w:shd w:val="clear" w:color="auto" w:fill="EFEFEF"/>
            <w:tcMar>
              <w:top w:w="72" w:type="dxa"/>
              <w:left w:w="72" w:type="dxa"/>
              <w:bottom w:w="72" w:type="dxa"/>
              <w:right w:w="72" w:type="dxa"/>
            </w:tcMar>
            <w:vAlign w:val="center"/>
          </w:tcPr>
          <w:p w14:paraId="6AB8A529" w14:textId="3CCB5ACE" w:rsidR="00600526" w:rsidRPr="00934ED9" w:rsidRDefault="0037787C" w:rsidP="00F40EBE">
            <w:pPr>
              <w:widowControl w:val="0"/>
              <w:pBdr>
                <w:top w:val="nil"/>
                <w:left w:val="nil"/>
                <w:bottom w:val="nil"/>
                <w:right w:val="nil"/>
                <w:between w:val="nil"/>
              </w:pBdr>
              <w:rPr>
                <w:color w:val="666666"/>
                <w:sz w:val="22"/>
                <w:szCs w:val="22"/>
              </w:rPr>
            </w:pPr>
            <w:sdt>
              <w:sdtPr>
                <w:rPr>
                  <w:color w:val="666666"/>
                  <w:sz w:val="22"/>
                  <w:szCs w:val="22"/>
                </w:rPr>
                <w:id w:val="-490026295"/>
                <w14:checkbox>
                  <w14:checked w14:val="1"/>
                  <w14:checkedState w14:val="2612" w14:font="MS Gothic"/>
                  <w14:uncheckedState w14:val="2610" w14:font="MS Gothic"/>
                </w14:checkbox>
              </w:sdtPr>
              <w:sdtEndPr/>
              <w:sdtContent>
                <w:r w:rsidR="00891C2F">
                  <w:rPr>
                    <w:rFonts w:ascii="MS Gothic" w:eastAsia="MS Gothic" w:hAnsi="MS Gothic" w:hint="eastAsia"/>
                    <w:color w:val="666666"/>
                    <w:sz w:val="22"/>
                    <w:szCs w:val="22"/>
                  </w:rPr>
                  <w:t>☒</w:t>
                </w:r>
              </w:sdtContent>
            </w:sdt>
            <w:r w:rsidR="00600526" w:rsidRPr="00934ED9">
              <w:rPr>
                <w:color w:val="666666"/>
                <w:sz w:val="22"/>
                <w:szCs w:val="22"/>
              </w:rPr>
              <w:t xml:space="preserve"> </w:t>
            </w:r>
            <w:proofErr w:type="spellStart"/>
            <w:r w:rsidR="00E50487" w:rsidRPr="00E50487">
              <w:rPr>
                <w:color w:val="666666"/>
                <w:sz w:val="22"/>
                <w:szCs w:val="22"/>
              </w:rPr>
              <w:t>Ketty</w:t>
            </w:r>
            <w:proofErr w:type="spellEnd"/>
            <w:r w:rsidR="00E50487" w:rsidRPr="00E50487">
              <w:rPr>
                <w:color w:val="666666"/>
                <w:sz w:val="22"/>
                <w:szCs w:val="22"/>
              </w:rPr>
              <w:t xml:space="preserve"> </w:t>
            </w:r>
            <w:proofErr w:type="spellStart"/>
            <w:r w:rsidR="00E50487" w:rsidRPr="00E50487">
              <w:rPr>
                <w:color w:val="666666"/>
                <w:sz w:val="22"/>
                <w:szCs w:val="22"/>
              </w:rPr>
              <w:t>Clow</w:t>
            </w:r>
            <w:proofErr w:type="spellEnd"/>
          </w:p>
        </w:tc>
        <w:tc>
          <w:tcPr>
            <w:tcW w:w="2988" w:type="dxa"/>
            <w:gridSpan w:val="4"/>
            <w:tcBorders>
              <w:top w:val="nil"/>
              <w:left w:val="nil"/>
              <w:bottom w:val="nil"/>
              <w:right w:val="nil"/>
            </w:tcBorders>
            <w:shd w:val="clear" w:color="auto" w:fill="EFEFEF"/>
            <w:tcMar>
              <w:top w:w="72" w:type="dxa"/>
              <w:left w:w="72" w:type="dxa"/>
              <w:bottom w:w="72" w:type="dxa"/>
              <w:right w:w="72" w:type="dxa"/>
            </w:tcMar>
            <w:vAlign w:val="center"/>
          </w:tcPr>
          <w:p w14:paraId="48A4F92D" w14:textId="3741014C" w:rsidR="00600526" w:rsidRPr="00934ED9" w:rsidRDefault="0037787C" w:rsidP="00467A95">
            <w:pPr>
              <w:widowControl w:val="0"/>
              <w:pBdr>
                <w:top w:val="nil"/>
                <w:left w:val="nil"/>
                <w:bottom w:val="nil"/>
                <w:right w:val="nil"/>
                <w:between w:val="nil"/>
              </w:pBdr>
              <w:rPr>
                <w:color w:val="666666"/>
                <w:sz w:val="22"/>
                <w:szCs w:val="22"/>
              </w:rPr>
            </w:pPr>
            <w:sdt>
              <w:sdtPr>
                <w:rPr>
                  <w:color w:val="666666"/>
                  <w:sz w:val="22"/>
                  <w:szCs w:val="22"/>
                </w:rPr>
                <w:id w:val="-420334863"/>
                <w14:checkbox>
                  <w14:checked w14:val="0"/>
                  <w14:checkedState w14:val="2612" w14:font="MS Gothic"/>
                  <w14:uncheckedState w14:val="2610" w14:font="MS Gothic"/>
                </w14:checkbox>
              </w:sdtPr>
              <w:sdtEndPr/>
              <w:sdtContent>
                <w:r w:rsidR="00ED7EA9">
                  <w:rPr>
                    <w:rFonts w:ascii="MS Gothic" w:eastAsia="MS Gothic" w:hAnsi="MS Gothic" w:hint="eastAsia"/>
                    <w:color w:val="666666"/>
                    <w:sz w:val="22"/>
                    <w:szCs w:val="22"/>
                  </w:rPr>
                  <w:t>☐</w:t>
                </w:r>
              </w:sdtContent>
            </w:sdt>
            <w:r w:rsidR="00600526" w:rsidRPr="00934ED9">
              <w:rPr>
                <w:color w:val="666666"/>
                <w:sz w:val="22"/>
                <w:szCs w:val="22"/>
              </w:rPr>
              <w:t xml:space="preserve"> </w:t>
            </w:r>
            <w:r w:rsidR="00467A95" w:rsidRPr="00E50487">
              <w:rPr>
                <w:color w:val="666666"/>
                <w:sz w:val="22"/>
                <w:szCs w:val="22"/>
              </w:rPr>
              <w:t xml:space="preserve"> </w:t>
            </w:r>
            <w:r w:rsidR="00467A95">
              <w:rPr>
                <w:color w:val="666666"/>
                <w:sz w:val="22"/>
                <w:szCs w:val="22"/>
              </w:rPr>
              <w:t xml:space="preserve">Ben </w:t>
            </w:r>
            <w:proofErr w:type="spellStart"/>
            <w:r w:rsidR="00467A95">
              <w:rPr>
                <w:color w:val="666666"/>
                <w:sz w:val="22"/>
                <w:szCs w:val="22"/>
              </w:rPr>
              <w:t>Dufford</w:t>
            </w:r>
            <w:proofErr w:type="spellEnd"/>
          </w:p>
        </w:tc>
        <w:tc>
          <w:tcPr>
            <w:tcW w:w="2250" w:type="dxa"/>
            <w:gridSpan w:val="3"/>
            <w:tcBorders>
              <w:top w:val="nil"/>
              <w:left w:val="nil"/>
              <w:bottom w:val="nil"/>
              <w:right w:val="nil"/>
            </w:tcBorders>
            <w:shd w:val="clear" w:color="auto" w:fill="EFEFEF"/>
            <w:tcMar>
              <w:top w:w="72" w:type="dxa"/>
              <w:left w:w="72" w:type="dxa"/>
              <w:bottom w:w="72" w:type="dxa"/>
              <w:right w:w="72" w:type="dxa"/>
            </w:tcMar>
            <w:vAlign w:val="center"/>
          </w:tcPr>
          <w:p w14:paraId="7BF800AC" w14:textId="1FA1D068" w:rsidR="00600526" w:rsidRPr="00934ED9" w:rsidRDefault="0037787C" w:rsidP="00F40EBE">
            <w:pPr>
              <w:widowControl w:val="0"/>
              <w:pBdr>
                <w:top w:val="nil"/>
                <w:left w:val="nil"/>
                <w:bottom w:val="nil"/>
                <w:right w:val="nil"/>
                <w:between w:val="nil"/>
              </w:pBdr>
              <w:rPr>
                <w:color w:val="666666"/>
                <w:sz w:val="22"/>
                <w:szCs w:val="22"/>
              </w:rPr>
            </w:pPr>
            <w:sdt>
              <w:sdtPr>
                <w:rPr>
                  <w:color w:val="666666"/>
                  <w:sz w:val="22"/>
                  <w:szCs w:val="22"/>
                </w:rPr>
                <w:id w:val="-1585917612"/>
                <w14:checkbox>
                  <w14:checked w14:val="1"/>
                  <w14:checkedState w14:val="2612" w14:font="MS Gothic"/>
                  <w14:uncheckedState w14:val="2610" w14:font="MS Gothic"/>
                </w14:checkbox>
              </w:sdtPr>
              <w:sdtEndPr/>
              <w:sdtContent>
                <w:r w:rsidR="00891C2F">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 xml:space="preserve">Paul </w:t>
            </w:r>
            <w:proofErr w:type="spellStart"/>
            <w:r w:rsidR="00E50487" w:rsidRPr="00E50487">
              <w:rPr>
                <w:color w:val="666666"/>
                <w:sz w:val="22"/>
                <w:szCs w:val="22"/>
              </w:rPr>
              <w:t>Fredrich</w:t>
            </w:r>
            <w:proofErr w:type="spellEnd"/>
          </w:p>
        </w:tc>
        <w:tc>
          <w:tcPr>
            <w:tcW w:w="2322" w:type="dxa"/>
            <w:tcBorders>
              <w:top w:val="nil"/>
              <w:left w:val="nil"/>
              <w:bottom w:val="nil"/>
              <w:right w:val="nil"/>
            </w:tcBorders>
            <w:shd w:val="clear" w:color="auto" w:fill="EFEFEF"/>
            <w:tcMar>
              <w:top w:w="72" w:type="dxa"/>
              <w:left w:w="72" w:type="dxa"/>
              <w:bottom w:w="72" w:type="dxa"/>
              <w:right w:w="72" w:type="dxa"/>
            </w:tcMar>
            <w:vAlign w:val="center"/>
          </w:tcPr>
          <w:p w14:paraId="743EB1B4" w14:textId="23B7347C" w:rsidR="00600526" w:rsidRPr="00934ED9" w:rsidRDefault="0037787C" w:rsidP="00F40EBE">
            <w:pPr>
              <w:widowControl w:val="0"/>
              <w:pBdr>
                <w:top w:val="nil"/>
                <w:left w:val="nil"/>
                <w:bottom w:val="nil"/>
                <w:right w:val="nil"/>
                <w:between w:val="nil"/>
              </w:pBdr>
              <w:rPr>
                <w:color w:val="666666"/>
                <w:sz w:val="22"/>
                <w:szCs w:val="22"/>
              </w:rPr>
            </w:pPr>
            <w:sdt>
              <w:sdtPr>
                <w:rPr>
                  <w:color w:val="666666"/>
                  <w:sz w:val="22"/>
                  <w:szCs w:val="22"/>
                </w:rPr>
                <w:id w:val="-526649198"/>
                <w14:checkbox>
                  <w14:checked w14:val="1"/>
                  <w14:checkedState w14:val="2612" w14:font="MS Gothic"/>
                  <w14:uncheckedState w14:val="2610" w14:font="MS Gothic"/>
                </w14:checkbox>
              </w:sdtPr>
              <w:sdtEndPr/>
              <w:sdtContent>
                <w:r w:rsidR="00891C2F">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 xml:space="preserve">Brian </w:t>
            </w:r>
            <w:proofErr w:type="spellStart"/>
            <w:r w:rsidR="00E50487" w:rsidRPr="00E50487">
              <w:rPr>
                <w:color w:val="666666"/>
                <w:sz w:val="22"/>
                <w:szCs w:val="22"/>
              </w:rPr>
              <w:t>Goepfert</w:t>
            </w:r>
            <w:proofErr w:type="spellEnd"/>
          </w:p>
        </w:tc>
      </w:tr>
      <w:tr w:rsidR="0077261B" w14:paraId="312B3E55" w14:textId="77777777" w:rsidTr="00F40EBE">
        <w:trPr>
          <w:trHeight w:val="378"/>
          <w:jc w:val="center"/>
        </w:trPr>
        <w:tc>
          <w:tcPr>
            <w:tcW w:w="2520" w:type="dxa"/>
            <w:tcBorders>
              <w:top w:val="nil"/>
              <w:left w:val="nil"/>
              <w:bottom w:val="nil"/>
              <w:right w:val="nil"/>
            </w:tcBorders>
            <w:shd w:val="clear" w:color="auto" w:fill="EFEFEF"/>
            <w:tcMar>
              <w:top w:w="72" w:type="dxa"/>
              <w:left w:w="72" w:type="dxa"/>
              <w:bottom w:w="72" w:type="dxa"/>
              <w:right w:w="72" w:type="dxa"/>
            </w:tcMar>
            <w:vAlign w:val="center"/>
          </w:tcPr>
          <w:p w14:paraId="041D8BA0" w14:textId="7A4362B7" w:rsidR="0077261B" w:rsidRPr="00934ED9" w:rsidRDefault="0037787C" w:rsidP="00F40EBE">
            <w:pPr>
              <w:widowControl w:val="0"/>
              <w:pBdr>
                <w:top w:val="nil"/>
                <w:left w:val="nil"/>
                <w:bottom w:val="nil"/>
                <w:right w:val="nil"/>
                <w:between w:val="nil"/>
              </w:pBdr>
              <w:spacing w:line="240" w:lineRule="auto"/>
              <w:rPr>
                <w:color w:val="666666"/>
                <w:sz w:val="22"/>
                <w:szCs w:val="22"/>
              </w:rPr>
            </w:pPr>
            <w:sdt>
              <w:sdtPr>
                <w:rPr>
                  <w:color w:val="666666"/>
                  <w:sz w:val="22"/>
                  <w:szCs w:val="22"/>
                </w:rPr>
                <w:id w:val="1923222680"/>
                <w14:checkbox>
                  <w14:checked w14:val="1"/>
                  <w14:checkedState w14:val="2612" w14:font="MS Gothic"/>
                  <w14:uncheckedState w14:val="2610" w14:font="MS Gothic"/>
                </w14:checkbox>
              </w:sdtPr>
              <w:sdtEndPr/>
              <w:sdtContent>
                <w:r w:rsidR="00891C2F">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 xml:space="preserve">Erik </w:t>
            </w:r>
            <w:proofErr w:type="spellStart"/>
            <w:r w:rsidR="0077261B" w:rsidRPr="00E50487">
              <w:rPr>
                <w:color w:val="666666"/>
                <w:sz w:val="22"/>
                <w:szCs w:val="22"/>
              </w:rPr>
              <w:t>Heagle</w:t>
            </w:r>
            <w:proofErr w:type="spellEnd"/>
          </w:p>
        </w:tc>
        <w:tc>
          <w:tcPr>
            <w:tcW w:w="2988" w:type="dxa"/>
            <w:gridSpan w:val="4"/>
            <w:tcBorders>
              <w:top w:val="nil"/>
              <w:left w:val="nil"/>
              <w:bottom w:val="nil"/>
              <w:right w:val="nil"/>
            </w:tcBorders>
            <w:shd w:val="clear" w:color="auto" w:fill="EFEFEF"/>
            <w:tcMar>
              <w:top w:w="72" w:type="dxa"/>
              <w:left w:w="72" w:type="dxa"/>
              <w:bottom w:w="72" w:type="dxa"/>
              <w:right w:w="72" w:type="dxa"/>
            </w:tcMar>
            <w:vAlign w:val="center"/>
          </w:tcPr>
          <w:p w14:paraId="7C822E05" w14:textId="25AF950E" w:rsidR="0077261B" w:rsidRPr="00934ED9" w:rsidRDefault="0037787C" w:rsidP="00F40EBE">
            <w:pPr>
              <w:widowControl w:val="0"/>
              <w:pBdr>
                <w:top w:val="nil"/>
                <w:left w:val="nil"/>
                <w:bottom w:val="nil"/>
                <w:right w:val="nil"/>
                <w:between w:val="nil"/>
              </w:pBdr>
              <w:rPr>
                <w:color w:val="666666"/>
                <w:sz w:val="22"/>
                <w:szCs w:val="22"/>
              </w:rPr>
            </w:pPr>
            <w:sdt>
              <w:sdtPr>
                <w:rPr>
                  <w:color w:val="666666"/>
                  <w:sz w:val="22"/>
                  <w:szCs w:val="22"/>
                </w:rPr>
                <w:id w:val="2004166356"/>
                <w14:checkbox>
                  <w14:checked w14:val="1"/>
                  <w14:checkedState w14:val="2612" w14:font="MS Gothic"/>
                  <w14:uncheckedState w14:val="2610" w14:font="MS Gothic"/>
                </w14:checkbox>
              </w:sdtPr>
              <w:sdtEndPr/>
              <w:sdtContent>
                <w:r w:rsidR="00891C2F">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Paul Klose</w:t>
            </w:r>
          </w:p>
        </w:tc>
        <w:tc>
          <w:tcPr>
            <w:tcW w:w="2250" w:type="dxa"/>
            <w:gridSpan w:val="3"/>
            <w:tcBorders>
              <w:top w:val="nil"/>
              <w:left w:val="nil"/>
              <w:bottom w:val="nil"/>
              <w:right w:val="nil"/>
            </w:tcBorders>
            <w:shd w:val="clear" w:color="auto" w:fill="EFEFEF"/>
            <w:tcMar>
              <w:top w:w="72" w:type="dxa"/>
              <w:left w:w="72" w:type="dxa"/>
              <w:bottom w:w="72" w:type="dxa"/>
              <w:right w:w="72" w:type="dxa"/>
            </w:tcMar>
            <w:vAlign w:val="center"/>
          </w:tcPr>
          <w:p w14:paraId="292C7F29" w14:textId="14409EF7" w:rsidR="0077261B" w:rsidRPr="00934ED9" w:rsidRDefault="0037787C" w:rsidP="00F40EBE">
            <w:pPr>
              <w:widowControl w:val="0"/>
              <w:pBdr>
                <w:top w:val="nil"/>
                <w:left w:val="nil"/>
                <w:bottom w:val="nil"/>
                <w:right w:val="nil"/>
                <w:between w:val="nil"/>
              </w:pBdr>
              <w:rPr>
                <w:color w:val="666666"/>
                <w:sz w:val="22"/>
                <w:szCs w:val="22"/>
              </w:rPr>
            </w:pPr>
            <w:sdt>
              <w:sdtPr>
                <w:rPr>
                  <w:color w:val="666666"/>
                  <w:sz w:val="22"/>
                  <w:szCs w:val="22"/>
                </w:rPr>
                <w:id w:val="-671569512"/>
                <w14:checkbox>
                  <w14:checked w14:val="1"/>
                  <w14:checkedState w14:val="2612" w14:font="MS Gothic"/>
                  <w14:uncheckedState w14:val="2610" w14:font="MS Gothic"/>
                </w14:checkbox>
              </w:sdtPr>
              <w:sdtEndPr/>
              <w:sdtContent>
                <w:r w:rsidR="00891C2F">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Zach Mohr</w:t>
            </w:r>
          </w:p>
        </w:tc>
        <w:tc>
          <w:tcPr>
            <w:tcW w:w="2322" w:type="dxa"/>
            <w:tcBorders>
              <w:top w:val="nil"/>
              <w:left w:val="nil"/>
              <w:bottom w:val="nil"/>
              <w:right w:val="nil"/>
            </w:tcBorders>
            <w:shd w:val="clear" w:color="auto" w:fill="EFEFEF"/>
            <w:tcMar>
              <w:top w:w="72" w:type="dxa"/>
              <w:left w:w="72" w:type="dxa"/>
              <w:bottom w:w="72" w:type="dxa"/>
              <w:right w:w="72" w:type="dxa"/>
            </w:tcMar>
            <w:vAlign w:val="center"/>
          </w:tcPr>
          <w:p w14:paraId="2B171FC9" w14:textId="3BCCD4E8" w:rsidR="0077261B" w:rsidRPr="00934ED9" w:rsidRDefault="0037787C" w:rsidP="00F40EBE">
            <w:pPr>
              <w:widowControl w:val="0"/>
              <w:pBdr>
                <w:top w:val="nil"/>
                <w:left w:val="nil"/>
                <w:bottom w:val="nil"/>
                <w:right w:val="nil"/>
                <w:between w:val="nil"/>
              </w:pBdr>
              <w:rPr>
                <w:color w:val="666666"/>
                <w:sz w:val="22"/>
                <w:szCs w:val="22"/>
              </w:rPr>
            </w:pPr>
            <w:sdt>
              <w:sdtPr>
                <w:rPr>
                  <w:color w:val="666666"/>
                  <w:sz w:val="22"/>
                  <w:szCs w:val="22"/>
                </w:rPr>
                <w:id w:val="-990703604"/>
                <w14:checkbox>
                  <w14:checked w14:val="1"/>
                  <w14:checkedState w14:val="2612" w14:font="MS Gothic"/>
                  <w14:uncheckedState w14:val="2610" w14:font="MS Gothic"/>
                </w14:checkbox>
              </w:sdtPr>
              <w:sdtEndPr/>
              <w:sdtContent>
                <w:r w:rsidR="00891C2F">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Pr>
                <w:color w:val="666666"/>
                <w:sz w:val="22"/>
                <w:szCs w:val="22"/>
              </w:rPr>
              <w:t xml:space="preserve">Jonathon </w:t>
            </w:r>
            <w:proofErr w:type="spellStart"/>
            <w:r w:rsidR="0077261B">
              <w:rPr>
                <w:color w:val="666666"/>
                <w:sz w:val="22"/>
                <w:szCs w:val="22"/>
              </w:rPr>
              <w:t>Lisowe</w:t>
            </w:r>
            <w:proofErr w:type="spellEnd"/>
          </w:p>
        </w:tc>
      </w:tr>
      <w:tr w:rsidR="0077261B" w14:paraId="030E8F98" w14:textId="77777777" w:rsidTr="00F40EBE">
        <w:trPr>
          <w:trHeight w:val="378"/>
          <w:jc w:val="center"/>
        </w:trPr>
        <w:tc>
          <w:tcPr>
            <w:tcW w:w="2520" w:type="dxa"/>
            <w:tcBorders>
              <w:top w:val="nil"/>
              <w:left w:val="nil"/>
              <w:bottom w:val="nil"/>
              <w:right w:val="nil"/>
            </w:tcBorders>
            <w:shd w:val="clear" w:color="auto" w:fill="EFEFEF"/>
            <w:tcMar>
              <w:top w:w="72" w:type="dxa"/>
              <w:left w:w="72" w:type="dxa"/>
              <w:bottom w:w="72" w:type="dxa"/>
              <w:right w:w="72" w:type="dxa"/>
            </w:tcMar>
            <w:vAlign w:val="center"/>
          </w:tcPr>
          <w:p w14:paraId="63031453" w14:textId="540F2588" w:rsidR="0077261B" w:rsidRPr="00934ED9" w:rsidRDefault="0037787C" w:rsidP="00F40EBE">
            <w:pPr>
              <w:widowControl w:val="0"/>
              <w:pBdr>
                <w:top w:val="nil"/>
                <w:left w:val="nil"/>
                <w:bottom w:val="nil"/>
                <w:right w:val="nil"/>
                <w:between w:val="nil"/>
              </w:pBdr>
              <w:spacing w:line="240" w:lineRule="auto"/>
              <w:rPr>
                <w:color w:val="666666"/>
                <w:sz w:val="22"/>
                <w:szCs w:val="22"/>
              </w:rPr>
            </w:pPr>
            <w:sdt>
              <w:sdtPr>
                <w:rPr>
                  <w:color w:val="666666"/>
                  <w:sz w:val="22"/>
                  <w:szCs w:val="22"/>
                </w:rPr>
                <w:id w:val="-938759054"/>
                <w14:checkbox>
                  <w14:checked w14:val="1"/>
                  <w14:checkedState w14:val="2612" w14:font="MS Gothic"/>
                  <w14:uncheckedState w14:val="2610" w14:font="MS Gothic"/>
                </w14:checkbox>
              </w:sdtPr>
              <w:sdtEndPr/>
              <w:sdtContent>
                <w:r w:rsidR="00891C2F">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Dan O'Connell</w:t>
            </w:r>
          </w:p>
        </w:tc>
        <w:tc>
          <w:tcPr>
            <w:tcW w:w="2988" w:type="dxa"/>
            <w:gridSpan w:val="4"/>
            <w:tcBorders>
              <w:top w:val="nil"/>
              <w:left w:val="nil"/>
              <w:bottom w:val="nil"/>
              <w:right w:val="nil"/>
            </w:tcBorders>
            <w:shd w:val="clear" w:color="auto" w:fill="EFEFEF"/>
            <w:tcMar>
              <w:top w:w="72" w:type="dxa"/>
              <w:left w:w="72" w:type="dxa"/>
              <w:bottom w:w="72" w:type="dxa"/>
              <w:right w:w="72" w:type="dxa"/>
            </w:tcMar>
            <w:vAlign w:val="center"/>
          </w:tcPr>
          <w:p w14:paraId="082F9F01" w14:textId="686F2242" w:rsidR="0077261B" w:rsidRPr="00934ED9" w:rsidRDefault="0037787C" w:rsidP="00F40EBE">
            <w:pPr>
              <w:widowControl w:val="0"/>
              <w:pBdr>
                <w:top w:val="nil"/>
                <w:left w:val="nil"/>
                <w:bottom w:val="nil"/>
                <w:right w:val="nil"/>
                <w:between w:val="nil"/>
              </w:pBdr>
              <w:rPr>
                <w:color w:val="666666"/>
                <w:sz w:val="22"/>
                <w:szCs w:val="22"/>
              </w:rPr>
            </w:pPr>
            <w:sdt>
              <w:sdtPr>
                <w:rPr>
                  <w:color w:val="666666"/>
                  <w:sz w:val="22"/>
                  <w:szCs w:val="22"/>
                </w:rPr>
                <w:id w:val="-405526541"/>
                <w14:checkbox>
                  <w14:checked w14:val="0"/>
                  <w14:checkedState w14:val="2612" w14:font="MS Gothic"/>
                  <w14:uncheckedState w14:val="2610" w14:font="MS Gothic"/>
                </w14:checkbox>
              </w:sdtPr>
              <w:sdtEndPr/>
              <w:sdtContent>
                <w:r w:rsidR="003504B2">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 xml:space="preserve">Ken </w:t>
            </w:r>
            <w:proofErr w:type="spellStart"/>
            <w:r w:rsidR="0077261B" w:rsidRPr="00E50487">
              <w:rPr>
                <w:color w:val="666666"/>
                <w:sz w:val="22"/>
                <w:szCs w:val="22"/>
              </w:rPr>
              <w:t>Pozorski</w:t>
            </w:r>
            <w:proofErr w:type="spellEnd"/>
          </w:p>
        </w:tc>
        <w:tc>
          <w:tcPr>
            <w:tcW w:w="2250" w:type="dxa"/>
            <w:gridSpan w:val="3"/>
            <w:tcBorders>
              <w:top w:val="nil"/>
              <w:left w:val="nil"/>
              <w:bottom w:val="nil"/>
              <w:right w:val="nil"/>
            </w:tcBorders>
            <w:shd w:val="clear" w:color="auto" w:fill="EFEFEF"/>
            <w:tcMar>
              <w:top w:w="72" w:type="dxa"/>
              <w:left w:w="72" w:type="dxa"/>
              <w:bottom w:w="72" w:type="dxa"/>
              <w:right w:w="72" w:type="dxa"/>
            </w:tcMar>
            <w:vAlign w:val="center"/>
          </w:tcPr>
          <w:p w14:paraId="25F39D97" w14:textId="21DCF812" w:rsidR="0077261B" w:rsidRPr="00934ED9" w:rsidRDefault="0037787C" w:rsidP="00F40EBE">
            <w:pPr>
              <w:widowControl w:val="0"/>
              <w:pBdr>
                <w:top w:val="nil"/>
                <w:left w:val="nil"/>
                <w:bottom w:val="nil"/>
                <w:right w:val="nil"/>
                <w:between w:val="nil"/>
              </w:pBdr>
              <w:rPr>
                <w:color w:val="666666"/>
                <w:sz w:val="22"/>
                <w:szCs w:val="22"/>
              </w:rPr>
            </w:pPr>
            <w:sdt>
              <w:sdtPr>
                <w:rPr>
                  <w:color w:val="666666"/>
                  <w:sz w:val="22"/>
                  <w:szCs w:val="22"/>
                </w:rPr>
                <w:id w:val="-348333658"/>
                <w14:checkbox>
                  <w14:checked w14:val="1"/>
                  <w14:checkedState w14:val="2612" w14:font="MS Gothic"/>
                  <w14:uncheckedState w14:val="2610" w14:font="MS Gothic"/>
                </w14:checkbox>
              </w:sdtPr>
              <w:sdtEndPr/>
              <w:sdtContent>
                <w:r w:rsidR="00891C2F">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Brian Smetana</w:t>
            </w:r>
          </w:p>
        </w:tc>
        <w:tc>
          <w:tcPr>
            <w:tcW w:w="2322" w:type="dxa"/>
            <w:tcBorders>
              <w:top w:val="nil"/>
              <w:left w:val="nil"/>
              <w:bottom w:val="nil"/>
              <w:right w:val="nil"/>
            </w:tcBorders>
            <w:shd w:val="clear" w:color="auto" w:fill="EFEFEF"/>
            <w:tcMar>
              <w:top w:w="72" w:type="dxa"/>
              <w:left w:w="72" w:type="dxa"/>
              <w:bottom w:w="72" w:type="dxa"/>
              <w:right w:w="72" w:type="dxa"/>
            </w:tcMar>
            <w:vAlign w:val="center"/>
          </w:tcPr>
          <w:p w14:paraId="0DF1747D" w14:textId="628A8F11" w:rsidR="0077261B" w:rsidRPr="00934ED9" w:rsidRDefault="0037787C" w:rsidP="00F40EBE">
            <w:pPr>
              <w:widowControl w:val="0"/>
              <w:pBdr>
                <w:top w:val="nil"/>
                <w:left w:val="nil"/>
                <w:bottom w:val="nil"/>
                <w:right w:val="nil"/>
                <w:between w:val="nil"/>
              </w:pBdr>
              <w:rPr>
                <w:color w:val="666666"/>
                <w:sz w:val="22"/>
                <w:szCs w:val="22"/>
              </w:rPr>
            </w:pPr>
            <w:sdt>
              <w:sdtPr>
                <w:rPr>
                  <w:color w:val="666666"/>
                  <w:sz w:val="22"/>
                  <w:szCs w:val="22"/>
                </w:rPr>
                <w:id w:val="-324668063"/>
                <w14:checkbox>
                  <w14:checked w14:val="1"/>
                  <w14:checkedState w14:val="2612" w14:font="MS Gothic"/>
                  <w14:uncheckedState w14:val="2610" w14:font="MS Gothic"/>
                </w14:checkbox>
              </w:sdtPr>
              <w:sdtEndPr/>
              <w:sdtContent>
                <w:r w:rsidR="00891C2F">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Pr>
                <w:color w:val="666666"/>
                <w:sz w:val="22"/>
                <w:szCs w:val="22"/>
              </w:rPr>
              <w:t xml:space="preserve">Chad </w:t>
            </w:r>
            <w:proofErr w:type="spellStart"/>
            <w:r w:rsidR="0077261B">
              <w:rPr>
                <w:color w:val="666666"/>
                <w:sz w:val="22"/>
                <w:szCs w:val="22"/>
              </w:rPr>
              <w:t>Trudell</w:t>
            </w:r>
            <w:proofErr w:type="spellEnd"/>
          </w:p>
        </w:tc>
      </w:tr>
      <w:tr w:rsidR="0077261B" w14:paraId="7499EDD6" w14:textId="77777777" w:rsidTr="00F40EBE">
        <w:trPr>
          <w:trHeight w:val="297"/>
          <w:jc w:val="center"/>
        </w:trPr>
        <w:tc>
          <w:tcPr>
            <w:tcW w:w="10080" w:type="dxa"/>
            <w:gridSpan w:val="9"/>
            <w:tcBorders>
              <w:top w:val="single" w:sz="4" w:space="0" w:color="auto"/>
              <w:left w:val="nil"/>
              <w:bottom w:val="nil"/>
              <w:right w:val="nil"/>
            </w:tcBorders>
            <w:shd w:val="clear" w:color="auto" w:fill="D9D9D9"/>
            <w:tcMar>
              <w:top w:w="72" w:type="dxa"/>
              <w:left w:w="72" w:type="dxa"/>
              <w:bottom w:w="72" w:type="dxa"/>
              <w:right w:w="72" w:type="dxa"/>
            </w:tcMar>
            <w:vAlign w:val="center"/>
          </w:tcPr>
          <w:p w14:paraId="018F6171" w14:textId="6D793BE3" w:rsidR="0077261B" w:rsidRPr="00934ED9" w:rsidRDefault="0077261B" w:rsidP="00F40EBE">
            <w:pPr>
              <w:rPr>
                <w:b/>
                <w:color w:val="666666"/>
              </w:rPr>
            </w:pPr>
            <w:r>
              <w:rPr>
                <w:b/>
                <w:color w:val="666666"/>
              </w:rPr>
              <w:t>Non-Voting Advisors</w:t>
            </w:r>
          </w:p>
        </w:tc>
      </w:tr>
      <w:tr w:rsidR="0077261B" w14:paraId="0839838C" w14:textId="77777777" w:rsidTr="00F40EBE">
        <w:trPr>
          <w:jc w:val="center"/>
        </w:trPr>
        <w:tc>
          <w:tcPr>
            <w:tcW w:w="3360" w:type="dxa"/>
            <w:gridSpan w:val="3"/>
            <w:tcBorders>
              <w:top w:val="nil"/>
              <w:left w:val="nil"/>
              <w:bottom w:val="single" w:sz="4" w:space="0" w:color="auto"/>
              <w:right w:val="nil"/>
            </w:tcBorders>
            <w:shd w:val="clear" w:color="auto" w:fill="EFEFEF"/>
            <w:tcMar>
              <w:top w:w="72" w:type="dxa"/>
              <w:left w:w="72" w:type="dxa"/>
              <w:bottom w:w="72" w:type="dxa"/>
              <w:right w:w="72" w:type="dxa"/>
            </w:tcMar>
            <w:vAlign w:val="center"/>
          </w:tcPr>
          <w:p w14:paraId="618FC292" w14:textId="04EF5BC1" w:rsidR="0077261B" w:rsidRPr="00E50487" w:rsidRDefault="0037787C" w:rsidP="00F40EBE">
            <w:pPr>
              <w:widowControl w:val="0"/>
              <w:pBdr>
                <w:top w:val="nil"/>
                <w:left w:val="nil"/>
                <w:bottom w:val="nil"/>
                <w:right w:val="nil"/>
                <w:between w:val="nil"/>
              </w:pBdr>
              <w:rPr>
                <w:color w:val="666666"/>
                <w:sz w:val="22"/>
                <w:szCs w:val="22"/>
              </w:rPr>
            </w:pPr>
            <w:sdt>
              <w:sdtPr>
                <w:rPr>
                  <w:color w:val="666666"/>
                  <w:sz w:val="22"/>
                  <w:szCs w:val="22"/>
                </w:rPr>
                <w:id w:val="118427740"/>
                <w14:checkbox>
                  <w14:checked w14:val="1"/>
                  <w14:checkedState w14:val="2612" w14:font="MS Gothic"/>
                  <w14:uncheckedState w14:val="2610" w14:font="MS Gothic"/>
                </w14:checkbox>
              </w:sdtPr>
              <w:sdtEndPr/>
              <w:sdtContent>
                <w:r w:rsidR="00891C2F">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Matthew Woodrow – DATCP</w:t>
            </w:r>
          </w:p>
        </w:tc>
        <w:tc>
          <w:tcPr>
            <w:tcW w:w="3360" w:type="dxa"/>
            <w:gridSpan w:val="3"/>
            <w:tcBorders>
              <w:top w:val="nil"/>
              <w:left w:val="nil"/>
              <w:bottom w:val="single" w:sz="4" w:space="0" w:color="auto"/>
              <w:right w:val="nil"/>
            </w:tcBorders>
            <w:shd w:val="clear" w:color="auto" w:fill="EFEFEF"/>
            <w:vAlign w:val="center"/>
          </w:tcPr>
          <w:p w14:paraId="658EAEA2" w14:textId="3B311366" w:rsidR="0077261B" w:rsidRPr="00934ED9" w:rsidRDefault="0037787C" w:rsidP="003504B2">
            <w:pPr>
              <w:widowControl w:val="0"/>
              <w:pBdr>
                <w:top w:val="nil"/>
                <w:left w:val="nil"/>
                <w:bottom w:val="nil"/>
                <w:right w:val="nil"/>
                <w:between w:val="nil"/>
              </w:pBdr>
              <w:rPr>
                <w:color w:val="666666"/>
                <w:sz w:val="22"/>
                <w:szCs w:val="22"/>
              </w:rPr>
            </w:pPr>
            <w:sdt>
              <w:sdtPr>
                <w:rPr>
                  <w:color w:val="666666"/>
                  <w:sz w:val="22"/>
                  <w:szCs w:val="22"/>
                </w:rPr>
                <w:id w:val="-579206509"/>
                <w14:checkbox>
                  <w14:checked w14:val="0"/>
                  <w14:checkedState w14:val="2612" w14:font="MS Gothic"/>
                  <w14:uncheckedState w14:val="2610" w14:font="MS Gothic"/>
                </w14:checkbox>
              </w:sdtPr>
              <w:sdtEndPr/>
              <w:sdtContent>
                <w:r w:rsidR="003504B2">
                  <w:rPr>
                    <w:rFonts w:ascii="MS Gothic" w:eastAsia="MS Gothic" w:hAnsi="MS Gothic" w:hint="eastAsia"/>
                    <w:color w:val="666666"/>
                    <w:sz w:val="22"/>
                    <w:szCs w:val="22"/>
                  </w:rPr>
                  <w:t>☐</w:t>
                </w:r>
              </w:sdtContent>
            </w:sdt>
            <w:r w:rsidR="0077261B" w:rsidRPr="00934ED9">
              <w:rPr>
                <w:color w:val="666666"/>
                <w:sz w:val="22"/>
                <w:szCs w:val="22"/>
              </w:rPr>
              <w:t xml:space="preserve"> </w:t>
            </w:r>
            <w:r w:rsidR="003504B2">
              <w:rPr>
                <w:color w:val="666666"/>
                <w:sz w:val="22"/>
                <w:szCs w:val="22"/>
              </w:rPr>
              <w:t>Vacant</w:t>
            </w:r>
            <w:r w:rsidR="0077261B" w:rsidRPr="00E50487">
              <w:rPr>
                <w:color w:val="666666"/>
                <w:sz w:val="22"/>
                <w:szCs w:val="22"/>
              </w:rPr>
              <w:t xml:space="preserve"> –</w:t>
            </w:r>
            <w:r w:rsidR="0077261B">
              <w:rPr>
                <w:color w:val="666666"/>
                <w:sz w:val="22"/>
                <w:szCs w:val="22"/>
              </w:rPr>
              <w:t xml:space="preserve"> </w:t>
            </w:r>
            <w:r w:rsidR="0077261B" w:rsidRPr="00E50487">
              <w:rPr>
                <w:color w:val="666666"/>
                <w:sz w:val="22"/>
                <w:szCs w:val="22"/>
              </w:rPr>
              <w:t>DNR</w:t>
            </w:r>
          </w:p>
        </w:tc>
        <w:tc>
          <w:tcPr>
            <w:tcW w:w="3360" w:type="dxa"/>
            <w:gridSpan w:val="3"/>
            <w:tcBorders>
              <w:top w:val="nil"/>
              <w:left w:val="nil"/>
              <w:bottom w:val="single" w:sz="4" w:space="0" w:color="auto"/>
              <w:right w:val="nil"/>
            </w:tcBorders>
            <w:shd w:val="clear" w:color="auto" w:fill="EFEFEF"/>
            <w:vAlign w:val="center"/>
          </w:tcPr>
          <w:p w14:paraId="4DE5E971" w14:textId="541F2239" w:rsidR="0077261B" w:rsidRPr="00934ED9" w:rsidRDefault="0037787C" w:rsidP="00F40EBE">
            <w:pPr>
              <w:widowControl w:val="0"/>
              <w:pBdr>
                <w:top w:val="nil"/>
                <w:left w:val="nil"/>
                <w:bottom w:val="nil"/>
                <w:right w:val="nil"/>
                <w:between w:val="nil"/>
              </w:pBdr>
              <w:rPr>
                <w:color w:val="666666"/>
                <w:sz w:val="22"/>
                <w:szCs w:val="22"/>
              </w:rPr>
            </w:pPr>
            <w:sdt>
              <w:sdtPr>
                <w:rPr>
                  <w:color w:val="666666"/>
                  <w:sz w:val="22"/>
                  <w:szCs w:val="22"/>
                </w:rPr>
                <w:id w:val="886992361"/>
                <w14:checkbox>
                  <w14:checked w14:val="0"/>
                  <w14:checkedState w14:val="2612" w14:font="MS Gothic"/>
                  <w14:uncheckedState w14:val="2610" w14:font="MS Gothic"/>
                </w14:checkbox>
              </w:sdtPr>
              <w:sdtEndPr/>
              <w:sdtContent>
                <w:r w:rsidR="003504B2">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Eric Hurley - NRCS</w:t>
            </w:r>
          </w:p>
        </w:tc>
      </w:tr>
      <w:tr w:rsidR="0077261B" w:rsidRPr="00934ED9" w14:paraId="686EF68F" w14:textId="77777777" w:rsidTr="00F40EBE">
        <w:trPr>
          <w:trHeight w:val="297"/>
          <w:jc w:val="center"/>
        </w:trPr>
        <w:tc>
          <w:tcPr>
            <w:tcW w:w="10080" w:type="dxa"/>
            <w:gridSpan w:val="9"/>
            <w:tcBorders>
              <w:top w:val="single" w:sz="4" w:space="0" w:color="auto"/>
              <w:left w:val="nil"/>
              <w:bottom w:val="nil"/>
              <w:right w:val="nil"/>
            </w:tcBorders>
            <w:shd w:val="clear" w:color="auto" w:fill="D9D9D9"/>
            <w:tcMar>
              <w:top w:w="72" w:type="dxa"/>
              <w:left w:w="72" w:type="dxa"/>
              <w:bottom w:w="72" w:type="dxa"/>
              <w:right w:w="72" w:type="dxa"/>
            </w:tcMar>
            <w:vAlign w:val="center"/>
          </w:tcPr>
          <w:p w14:paraId="74833401" w14:textId="441C8CBF" w:rsidR="0077261B" w:rsidRPr="00934ED9" w:rsidRDefault="0077261B" w:rsidP="00F40EBE">
            <w:pPr>
              <w:rPr>
                <w:b/>
                <w:color w:val="666666"/>
              </w:rPr>
            </w:pPr>
            <w:r>
              <w:rPr>
                <w:b/>
                <w:color w:val="666666"/>
              </w:rPr>
              <w:t xml:space="preserve">WI </w:t>
            </w:r>
            <w:proofErr w:type="spellStart"/>
            <w:r>
              <w:rPr>
                <w:b/>
                <w:color w:val="666666"/>
              </w:rPr>
              <w:t>Land+Water</w:t>
            </w:r>
            <w:proofErr w:type="spellEnd"/>
            <w:r>
              <w:rPr>
                <w:b/>
                <w:color w:val="666666"/>
              </w:rPr>
              <w:t xml:space="preserve"> Staff Liaison</w:t>
            </w:r>
            <w:r>
              <w:rPr>
                <w:b/>
                <w:i/>
                <w:color w:val="666666"/>
                <w:sz w:val="18"/>
              </w:rPr>
              <w:t xml:space="preserve"> </w:t>
            </w:r>
            <w:r w:rsidRPr="00C810BA">
              <w:rPr>
                <w:b/>
                <w:i/>
                <w:color w:val="666666"/>
                <w:sz w:val="18"/>
              </w:rPr>
              <w:t>(non-voting)</w:t>
            </w:r>
          </w:p>
        </w:tc>
      </w:tr>
      <w:tr w:rsidR="0077261B" w:rsidRPr="00934ED9" w14:paraId="14D1713A" w14:textId="77777777" w:rsidTr="00F40EBE">
        <w:trPr>
          <w:jc w:val="center"/>
        </w:trPr>
        <w:tc>
          <w:tcPr>
            <w:tcW w:w="2520" w:type="dxa"/>
            <w:tcBorders>
              <w:top w:val="nil"/>
              <w:left w:val="nil"/>
              <w:bottom w:val="nil"/>
              <w:right w:val="nil"/>
            </w:tcBorders>
            <w:shd w:val="clear" w:color="auto" w:fill="EFEFEF"/>
            <w:tcMar>
              <w:top w:w="72" w:type="dxa"/>
              <w:left w:w="72" w:type="dxa"/>
              <w:bottom w:w="72" w:type="dxa"/>
              <w:right w:w="72" w:type="dxa"/>
            </w:tcMar>
            <w:vAlign w:val="center"/>
          </w:tcPr>
          <w:p w14:paraId="03F5B0E2" w14:textId="7D6E0DF2" w:rsidR="0077261B" w:rsidRPr="00934ED9" w:rsidRDefault="0037787C" w:rsidP="00B04868">
            <w:pPr>
              <w:widowControl w:val="0"/>
              <w:pBdr>
                <w:top w:val="nil"/>
                <w:left w:val="nil"/>
                <w:bottom w:val="nil"/>
                <w:right w:val="nil"/>
                <w:between w:val="nil"/>
              </w:pBdr>
              <w:rPr>
                <w:color w:val="666666"/>
                <w:sz w:val="22"/>
                <w:szCs w:val="22"/>
              </w:rPr>
            </w:pPr>
            <w:sdt>
              <w:sdtPr>
                <w:rPr>
                  <w:color w:val="666666"/>
                  <w:sz w:val="22"/>
                  <w:szCs w:val="22"/>
                </w:rPr>
                <w:id w:val="1805202740"/>
                <w14:checkbox>
                  <w14:checked w14:val="1"/>
                  <w14:checkedState w14:val="2612" w14:font="MS Gothic"/>
                  <w14:uncheckedState w14:val="2610" w14:font="MS Gothic"/>
                </w14:checkbox>
              </w:sdtPr>
              <w:sdtEndPr/>
              <w:sdtContent>
                <w:r w:rsidR="00891C2F">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Pr>
                <w:color w:val="666666"/>
                <w:sz w:val="22"/>
                <w:szCs w:val="22"/>
              </w:rPr>
              <w:t xml:space="preserve">Kate Brunner </w:t>
            </w:r>
            <w:r w:rsidR="0077261B" w:rsidRPr="00E50487">
              <w:rPr>
                <w:color w:val="666666"/>
                <w:sz w:val="22"/>
                <w:szCs w:val="22"/>
              </w:rPr>
              <w:t xml:space="preserve"> </w:t>
            </w:r>
          </w:p>
        </w:tc>
        <w:tc>
          <w:tcPr>
            <w:tcW w:w="2988" w:type="dxa"/>
            <w:gridSpan w:val="4"/>
            <w:tcBorders>
              <w:top w:val="nil"/>
              <w:left w:val="nil"/>
              <w:bottom w:val="nil"/>
              <w:right w:val="nil"/>
            </w:tcBorders>
            <w:shd w:val="clear" w:color="auto" w:fill="EFEFEF"/>
            <w:tcMar>
              <w:top w:w="72" w:type="dxa"/>
              <w:left w:w="72" w:type="dxa"/>
              <w:bottom w:w="72" w:type="dxa"/>
              <w:right w:w="72" w:type="dxa"/>
            </w:tcMar>
            <w:vAlign w:val="center"/>
          </w:tcPr>
          <w:p w14:paraId="038F74EB" w14:textId="43276E29" w:rsidR="0077261B" w:rsidRPr="00934ED9" w:rsidRDefault="0077261B" w:rsidP="00F40EBE">
            <w:pPr>
              <w:widowControl w:val="0"/>
              <w:pBdr>
                <w:top w:val="nil"/>
                <w:left w:val="nil"/>
                <w:bottom w:val="nil"/>
                <w:right w:val="nil"/>
                <w:between w:val="nil"/>
              </w:pBdr>
              <w:rPr>
                <w:color w:val="666666"/>
                <w:sz w:val="22"/>
                <w:szCs w:val="22"/>
              </w:rPr>
            </w:pPr>
          </w:p>
        </w:tc>
        <w:tc>
          <w:tcPr>
            <w:tcW w:w="2250" w:type="dxa"/>
            <w:gridSpan w:val="3"/>
            <w:tcBorders>
              <w:top w:val="nil"/>
              <w:left w:val="nil"/>
              <w:bottom w:val="nil"/>
              <w:right w:val="nil"/>
            </w:tcBorders>
            <w:shd w:val="clear" w:color="auto" w:fill="EFEFEF"/>
            <w:tcMar>
              <w:top w:w="72" w:type="dxa"/>
              <w:left w:w="72" w:type="dxa"/>
              <w:bottom w:w="72" w:type="dxa"/>
              <w:right w:w="72" w:type="dxa"/>
            </w:tcMar>
            <w:vAlign w:val="center"/>
          </w:tcPr>
          <w:p w14:paraId="3185124B" w14:textId="4E0FE8B3" w:rsidR="0077261B" w:rsidRPr="00934ED9" w:rsidRDefault="0077261B" w:rsidP="00F40EBE">
            <w:pPr>
              <w:widowControl w:val="0"/>
              <w:pBdr>
                <w:top w:val="nil"/>
                <w:left w:val="nil"/>
                <w:bottom w:val="nil"/>
                <w:right w:val="nil"/>
                <w:between w:val="nil"/>
              </w:pBdr>
              <w:rPr>
                <w:color w:val="666666"/>
                <w:sz w:val="22"/>
                <w:szCs w:val="22"/>
              </w:rPr>
            </w:pPr>
          </w:p>
        </w:tc>
        <w:tc>
          <w:tcPr>
            <w:tcW w:w="2322" w:type="dxa"/>
            <w:tcBorders>
              <w:top w:val="nil"/>
              <w:left w:val="nil"/>
              <w:bottom w:val="nil"/>
              <w:right w:val="nil"/>
            </w:tcBorders>
            <w:shd w:val="clear" w:color="auto" w:fill="EFEFEF"/>
            <w:tcMar>
              <w:top w:w="72" w:type="dxa"/>
              <w:left w:w="72" w:type="dxa"/>
              <w:bottom w:w="72" w:type="dxa"/>
              <w:right w:w="72" w:type="dxa"/>
            </w:tcMar>
            <w:vAlign w:val="center"/>
          </w:tcPr>
          <w:p w14:paraId="591BA68E" w14:textId="77777777" w:rsidR="0077261B" w:rsidRPr="00934ED9" w:rsidRDefault="0077261B" w:rsidP="00F40EBE">
            <w:pPr>
              <w:widowControl w:val="0"/>
              <w:pBdr>
                <w:top w:val="nil"/>
                <w:left w:val="nil"/>
                <w:bottom w:val="nil"/>
                <w:right w:val="nil"/>
                <w:between w:val="nil"/>
              </w:pBdr>
              <w:rPr>
                <w:color w:val="666666"/>
                <w:sz w:val="22"/>
                <w:szCs w:val="22"/>
              </w:rPr>
            </w:pPr>
          </w:p>
        </w:tc>
      </w:tr>
      <w:tr w:rsidR="0077261B" w:rsidRPr="00934ED9" w14:paraId="5C7FE6AB" w14:textId="77777777" w:rsidTr="00F40EBE">
        <w:trPr>
          <w:trHeight w:val="297"/>
          <w:jc w:val="center"/>
        </w:trPr>
        <w:tc>
          <w:tcPr>
            <w:tcW w:w="10080" w:type="dxa"/>
            <w:gridSpan w:val="9"/>
            <w:tcBorders>
              <w:top w:val="single" w:sz="4" w:space="0" w:color="auto"/>
              <w:left w:val="nil"/>
              <w:bottom w:val="nil"/>
              <w:right w:val="nil"/>
            </w:tcBorders>
            <w:shd w:val="clear" w:color="auto" w:fill="auto"/>
            <w:tcMar>
              <w:top w:w="72" w:type="dxa"/>
              <w:left w:w="72" w:type="dxa"/>
              <w:bottom w:w="72" w:type="dxa"/>
              <w:right w:w="72" w:type="dxa"/>
            </w:tcMar>
            <w:vAlign w:val="center"/>
          </w:tcPr>
          <w:p w14:paraId="2C79ECD8" w14:textId="09320645" w:rsidR="0077261B" w:rsidRPr="008674FA" w:rsidRDefault="007957F1" w:rsidP="007957F1">
            <w:pPr>
              <w:rPr>
                <w:color w:val="666666"/>
              </w:rPr>
            </w:pPr>
            <w:r>
              <w:rPr>
                <w:color w:val="666666"/>
              </w:rPr>
              <w:t xml:space="preserve">Brian </w:t>
            </w:r>
            <w:proofErr w:type="spellStart"/>
            <w:r>
              <w:rPr>
                <w:color w:val="666666"/>
              </w:rPr>
              <w:t>Goepfert</w:t>
            </w:r>
            <w:proofErr w:type="spellEnd"/>
            <w:r>
              <w:rPr>
                <w:color w:val="666666"/>
              </w:rPr>
              <w:t xml:space="preserve"> virtual</w:t>
            </w:r>
          </w:p>
        </w:tc>
      </w:tr>
      <w:tr w:rsidR="0077261B" w:rsidRPr="00934ED9" w14:paraId="1B39952C" w14:textId="77777777" w:rsidTr="00F40EBE">
        <w:trPr>
          <w:gridAfter w:val="2"/>
          <w:wAfter w:w="2520" w:type="dxa"/>
          <w:jc w:val="center"/>
        </w:trPr>
        <w:tc>
          <w:tcPr>
            <w:tcW w:w="2988" w:type="dxa"/>
            <w:gridSpan w:val="2"/>
            <w:tcBorders>
              <w:top w:val="nil"/>
              <w:left w:val="nil"/>
              <w:bottom w:val="single" w:sz="4" w:space="0" w:color="auto"/>
              <w:right w:val="nil"/>
            </w:tcBorders>
            <w:shd w:val="clear" w:color="auto" w:fill="auto"/>
            <w:tcMar>
              <w:top w:w="72" w:type="dxa"/>
              <w:left w:w="72" w:type="dxa"/>
              <w:bottom w:w="72" w:type="dxa"/>
              <w:right w:w="72" w:type="dxa"/>
            </w:tcMar>
            <w:vAlign w:val="center"/>
          </w:tcPr>
          <w:p w14:paraId="23BF34BB" w14:textId="774B661D" w:rsidR="002F48F6" w:rsidRDefault="002F48F6" w:rsidP="00F40EBE">
            <w:pPr>
              <w:widowControl w:val="0"/>
              <w:pBdr>
                <w:top w:val="nil"/>
                <w:left w:val="nil"/>
                <w:bottom w:val="nil"/>
                <w:right w:val="nil"/>
                <w:between w:val="nil"/>
              </w:pBdr>
              <w:rPr>
                <w:b/>
                <w:color w:val="666666"/>
              </w:rPr>
            </w:pPr>
            <w:r>
              <w:rPr>
                <w:b/>
                <w:color w:val="666666"/>
              </w:rPr>
              <w:t>Guests</w:t>
            </w:r>
          </w:p>
          <w:p w14:paraId="2299514F" w14:textId="27EF477D" w:rsidR="008674FA" w:rsidRPr="008674FA" w:rsidRDefault="005031A0" w:rsidP="00F40EBE">
            <w:pPr>
              <w:widowControl w:val="0"/>
              <w:pBdr>
                <w:top w:val="nil"/>
                <w:left w:val="nil"/>
                <w:bottom w:val="nil"/>
                <w:right w:val="nil"/>
                <w:between w:val="nil"/>
              </w:pBdr>
              <w:rPr>
                <w:color w:val="666666"/>
              </w:rPr>
            </w:pPr>
            <w:r>
              <w:rPr>
                <w:color w:val="666666"/>
              </w:rPr>
              <w:t>Geof</w:t>
            </w:r>
            <w:r w:rsidR="008674FA" w:rsidRPr="008674FA">
              <w:rPr>
                <w:color w:val="666666"/>
              </w:rPr>
              <w:t>f Schramm</w:t>
            </w:r>
            <w:r>
              <w:rPr>
                <w:color w:val="666666"/>
              </w:rPr>
              <w:t xml:space="preserve"> (Ozaukee County)</w:t>
            </w:r>
            <w:r w:rsidR="007957F1">
              <w:rPr>
                <w:color w:val="666666"/>
              </w:rPr>
              <w:t>-virtual</w:t>
            </w:r>
            <w:r w:rsidR="00395B21">
              <w:rPr>
                <w:color w:val="666666"/>
              </w:rPr>
              <w:t xml:space="preserve">, </w:t>
            </w:r>
            <w:proofErr w:type="spellStart"/>
            <w:r w:rsidR="00777D26">
              <w:rPr>
                <w:color w:val="666666"/>
              </w:rPr>
              <w:t>C</w:t>
            </w:r>
            <w:r w:rsidR="00395B21">
              <w:rPr>
                <w:color w:val="666666"/>
              </w:rPr>
              <w:t>ale</w:t>
            </w:r>
            <w:proofErr w:type="spellEnd"/>
            <w:r w:rsidR="00395B21">
              <w:rPr>
                <w:color w:val="666666"/>
              </w:rPr>
              <w:t xml:space="preserve"> Severson (Buffalo County)</w:t>
            </w:r>
          </w:p>
          <w:p w14:paraId="3C0B3F40" w14:textId="716A2831" w:rsidR="00181094" w:rsidRPr="00181094" w:rsidRDefault="00181094" w:rsidP="00F40EBE">
            <w:pPr>
              <w:widowControl w:val="0"/>
              <w:pBdr>
                <w:top w:val="nil"/>
                <w:left w:val="nil"/>
                <w:bottom w:val="nil"/>
                <w:right w:val="nil"/>
                <w:between w:val="nil"/>
              </w:pBdr>
              <w:rPr>
                <w:color w:val="666666"/>
                <w:sz w:val="22"/>
                <w:szCs w:val="22"/>
              </w:rPr>
            </w:pPr>
          </w:p>
          <w:p w14:paraId="598B69CD" w14:textId="53F4916C" w:rsidR="002F48F6" w:rsidRPr="00934ED9" w:rsidRDefault="007957F1" w:rsidP="007957F1">
            <w:pPr>
              <w:widowControl w:val="0"/>
              <w:pBdr>
                <w:top w:val="nil"/>
                <w:left w:val="nil"/>
                <w:bottom w:val="nil"/>
                <w:right w:val="nil"/>
                <w:between w:val="nil"/>
              </w:pBdr>
              <w:rPr>
                <w:color w:val="666666"/>
                <w:sz w:val="22"/>
                <w:szCs w:val="22"/>
              </w:rPr>
            </w:pPr>
            <w:r>
              <w:rPr>
                <w:color w:val="666666"/>
                <w:sz w:val="22"/>
                <w:szCs w:val="22"/>
              </w:rPr>
              <w:t>All attendees, unless listed as virtual, attended in-person</w:t>
            </w:r>
          </w:p>
        </w:tc>
        <w:tc>
          <w:tcPr>
            <w:tcW w:w="2250" w:type="dxa"/>
            <w:gridSpan w:val="2"/>
            <w:tcBorders>
              <w:top w:val="nil"/>
              <w:left w:val="nil"/>
              <w:bottom w:val="single" w:sz="4" w:space="0" w:color="auto"/>
              <w:right w:val="nil"/>
            </w:tcBorders>
            <w:shd w:val="clear" w:color="auto" w:fill="auto"/>
            <w:tcMar>
              <w:top w:w="72" w:type="dxa"/>
              <w:left w:w="72" w:type="dxa"/>
              <w:bottom w:w="72" w:type="dxa"/>
              <w:right w:w="72" w:type="dxa"/>
            </w:tcMar>
            <w:vAlign w:val="center"/>
          </w:tcPr>
          <w:p w14:paraId="5466B43D" w14:textId="77777777" w:rsidR="0077261B" w:rsidRPr="00934ED9" w:rsidRDefault="0077261B" w:rsidP="00F40EBE">
            <w:pPr>
              <w:widowControl w:val="0"/>
              <w:pBdr>
                <w:top w:val="nil"/>
                <w:left w:val="nil"/>
                <w:bottom w:val="nil"/>
                <w:right w:val="nil"/>
                <w:between w:val="nil"/>
              </w:pBdr>
              <w:rPr>
                <w:color w:val="666666"/>
                <w:sz w:val="22"/>
                <w:szCs w:val="22"/>
              </w:rPr>
            </w:pPr>
          </w:p>
        </w:tc>
        <w:tc>
          <w:tcPr>
            <w:tcW w:w="2322" w:type="dxa"/>
            <w:gridSpan w:val="3"/>
            <w:tcBorders>
              <w:top w:val="nil"/>
              <w:left w:val="nil"/>
              <w:bottom w:val="single" w:sz="4" w:space="0" w:color="auto"/>
              <w:right w:val="nil"/>
            </w:tcBorders>
            <w:shd w:val="clear" w:color="auto" w:fill="auto"/>
            <w:tcMar>
              <w:top w:w="72" w:type="dxa"/>
              <w:left w:w="72" w:type="dxa"/>
              <w:bottom w:w="72" w:type="dxa"/>
              <w:right w:w="72" w:type="dxa"/>
            </w:tcMar>
            <w:vAlign w:val="center"/>
          </w:tcPr>
          <w:p w14:paraId="031D6F0A" w14:textId="77777777" w:rsidR="0077261B" w:rsidRPr="00934ED9" w:rsidRDefault="0077261B" w:rsidP="00F40EBE">
            <w:pPr>
              <w:widowControl w:val="0"/>
              <w:pBdr>
                <w:top w:val="nil"/>
                <w:left w:val="nil"/>
                <w:bottom w:val="nil"/>
                <w:right w:val="nil"/>
                <w:between w:val="nil"/>
              </w:pBdr>
              <w:rPr>
                <w:color w:val="666666"/>
                <w:sz w:val="22"/>
                <w:szCs w:val="22"/>
              </w:rPr>
            </w:pPr>
          </w:p>
        </w:tc>
      </w:tr>
    </w:tbl>
    <w:p w14:paraId="0DE9EF51" w14:textId="3BC709CF" w:rsidR="00B0155D" w:rsidRPr="00E46DD8" w:rsidRDefault="00B0155D" w:rsidP="00587019">
      <w:pPr>
        <w:jc w:val="center"/>
        <w:rPr>
          <w:b/>
          <w:color w:val="666666"/>
          <w:sz w:val="20"/>
          <w:szCs w:val="20"/>
        </w:rPr>
      </w:pPr>
    </w:p>
    <w:p w14:paraId="233EF984" w14:textId="33D62C36" w:rsidR="00587019" w:rsidRPr="00C810BA" w:rsidRDefault="00B0155D" w:rsidP="00587019">
      <w:pPr>
        <w:pStyle w:val="ColorfulList-Accent11"/>
        <w:autoSpaceDE w:val="0"/>
        <w:autoSpaceDN w:val="0"/>
        <w:adjustRightInd w:val="0"/>
        <w:spacing w:line="23" w:lineRule="atLeast"/>
        <w:ind w:left="0"/>
        <w:rPr>
          <w:rFonts w:ascii="Arial" w:eastAsia="Calibri" w:hAnsi="Arial" w:cs="Arial"/>
          <w:i/>
          <w:color w:val="666666"/>
          <w:sz w:val="20"/>
          <w:szCs w:val="20"/>
        </w:rPr>
      </w:pPr>
      <w:r w:rsidRPr="00E46DD8">
        <w:rPr>
          <w:rFonts w:ascii="Arial" w:eastAsia="Calibri" w:hAnsi="Arial" w:cs="Arial"/>
          <w:i/>
          <w:color w:val="666666"/>
          <w:sz w:val="20"/>
          <w:szCs w:val="20"/>
        </w:rPr>
        <w:t xml:space="preserve">WI </w:t>
      </w:r>
      <w:proofErr w:type="spellStart"/>
      <w:r w:rsidRPr="00E46DD8">
        <w:rPr>
          <w:rFonts w:ascii="Arial" w:eastAsia="Calibri" w:hAnsi="Arial" w:cs="Arial"/>
          <w:i/>
          <w:color w:val="666666"/>
          <w:sz w:val="20"/>
          <w:szCs w:val="20"/>
        </w:rPr>
        <w:t>Land+Water</w:t>
      </w:r>
      <w:proofErr w:type="spellEnd"/>
      <w:r w:rsidRPr="00E46DD8">
        <w:rPr>
          <w:rFonts w:ascii="Arial" w:eastAsia="Calibri" w:hAnsi="Arial" w:cs="Arial"/>
          <w:i/>
          <w:color w:val="666666"/>
          <w:sz w:val="20"/>
          <w:szCs w:val="20"/>
        </w:rPr>
        <w:t xml:space="preserve"> meetings are open meetings.</w:t>
      </w:r>
      <w:r w:rsidR="00587019" w:rsidRPr="00E46DD8">
        <w:rPr>
          <w:rFonts w:ascii="Arial" w:eastAsia="Calibri" w:hAnsi="Arial" w:cs="Arial"/>
          <w:i/>
          <w:color w:val="666666"/>
          <w:sz w:val="20"/>
          <w:szCs w:val="20"/>
          <w14:textFill>
            <w14:solidFill>
              <w14:srgbClr w14:val="666666">
                <w14:lumMod w14:val="75000"/>
                <w14:lumOff w14:val="25000"/>
              </w14:srgbClr>
            </w14:solidFill>
          </w14:textFill>
        </w:rPr>
        <w:t xml:space="preserve"> </w:t>
      </w:r>
      <w:r w:rsidRPr="00E46DD8">
        <w:rPr>
          <w:rFonts w:ascii="Arial" w:eastAsia="Calibri" w:hAnsi="Arial" w:cs="Arial"/>
          <w:i/>
          <w:color w:val="666666"/>
          <w:sz w:val="20"/>
          <w:szCs w:val="20"/>
        </w:rPr>
        <w:t>Individuals may observe in person</w:t>
      </w:r>
      <w:r w:rsidR="00587019" w:rsidRPr="00E46DD8">
        <w:rPr>
          <w:rFonts w:ascii="Arial" w:eastAsia="Calibri" w:hAnsi="Arial" w:cs="Arial"/>
          <w:i/>
          <w:color w:val="666666"/>
          <w:sz w:val="20"/>
          <w:szCs w:val="20"/>
          <w14:textFill>
            <w14:solidFill>
              <w14:srgbClr w14:val="666666">
                <w14:lumMod w14:val="75000"/>
                <w14:lumOff w14:val="25000"/>
              </w14:srgbClr>
            </w14:solidFill>
          </w14:textFill>
        </w:rPr>
        <w:t xml:space="preserve">, </w:t>
      </w:r>
      <w:r w:rsidRPr="00E46DD8">
        <w:rPr>
          <w:rFonts w:ascii="Arial" w:eastAsia="Calibri" w:hAnsi="Arial" w:cs="Arial"/>
          <w:i/>
          <w:color w:val="666666"/>
          <w:sz w:val="20"/>
          <w:szCs w:val="20"/>
        </w:rPr>
        <w:t xml:space="preserve">via conference phone, or via web conference if desired. Order and time allowed for agenda items </w:t>
      </w:r>
      <w:proofErr w:type="gramStart"/>
      <w:r w:rsidRPr="00E46DD8">
        <w:rPr>
          <w:rFonts w:ascii="Arial" w:eastAsia="Calibri" w:hAnsi="Arial" w:cs="Arial"/>
          <w:i/>
          <w:color w:val="666666"/>
          <w:sz w:val="20"/>
          <w:szCs w:val="20"/>
        </w:rPr>
        <w:t>may be changed</w:t>
      </w:r>
      <w:proofErr w:type="gramEnd"/>
      <w:r w:rsidRPr="00E46DD8">
        <w:rPr>
          <w:rFonts w:ascii="Arial" w:eastAsia="Calibri" w:hAnsi="Arial" w:cs="Arial"/>
          <w:i/>
          <w:color w:val="666666"/>
          <w:sz w:val="20"/>
          <w:szCs w:val="20"/>
        </w:rPr>
        <w:t xml:space="preserve"> due to pace of meeting or at the discretion of the committee chair.</w:t>
      </w:r>
      <w:r w:rsidR="00587019" w:rsidRPr="00E46DD8">
        <w:rPr>
          <w:rFonts w:ascii="Arial" w:eastAsia="Calibri" w:hAnsi="Arial" w:cs="Arial"/>
          <w:i/>
          <w:color w:val="666666"/>
          <w:sz w:val="20"/>
          <w:szCs w:val="20"/>
        </w:rPr>
        <w:t xml:space="preserve"> Please inform your chair if you cannot atte</w:t>
      </w:r>
      <w:r w:rsidR="002561F5">
        <w:rPr>
          <w:rFonts w:ascii="Arial" w:eastAsia="Calibri" w:hAnsi="Arial" w:cs="Arial"/>
          <w:i/>
          <w:color w:val="666666"/>
          <w:sz w:val="20"/>
          <w:szCs w:val="20"/>
        </w:rPr>
        <w:t xml:space="preserve">nd. </w:t>
      </w:r>
    </w:p>
    <w:p w14:paraId="22C5A50A" w14:textId="77777777" w:rsidR="00C810BA" w:rsidRPr="00587019" w:rsidRDefault="00C810BA" w:rsidP="00587019">
      <w:pPr>
        <w:pStyle w:val="ColorfulList-Accent11"/>
        <w:autoSpaceDE w:val="0"/>
        <w:autoSpaceDN w:val="0"/>
        <w:adjustRightInd w:val="0"/>
        <w:spacing w:line="23" w:lineRule="atLeast"/>
        <w:ind w:left="0"/>
        <w:rPr>
          <w:b/>
          <w:color w:val="404040" w:themeColor="text1" w:themeTint="BF"/>
        </w:rPr>
      </w:pPr>
    </w:p>
    <w:p w14:paraId="67439813" w14:textId="2E9355D5" w:rsidR="00587019" w:rsidRPr="00587019" w:rsidRDefault="00587019" w:rsidP="00587019">
      <w:pPr>
        <w:jc w:val="both"/>
        <w:rPr>
          <w:b/>
          <w:color w:val="1B6F94"/>
        </w:rPr>
      </w:pPr>
      <w:r w:rsidRPr="00587019">
        <w:rPr>
          <w:b/>
          <w:color w:val="1B6F94"/>
        </w:rPr>
        <w:t>ALL AGENDA ITEMS ARE ACTIONABLE</w:t>
      </w:r>
    </w:p>
    <w:p w14:paraId="5BDA9A48" w14:textId="77777777" w:rsidR="00587019" w:rsidRPr="00587019" w:rsidRDefault="00587019" w:rsidP="00587019">
      <w:pPr>
        <w:jc w:val="both"/>
        <w:rPr>
          <w:b/>
          <w:color w:val="1B6F94"/>
          <w:sz w:val="20"/>
          <w:szCs w:val="20"/>
        </w:rPr>
      </w:pPr>
    </w:p>
    <w:p w14:paraId="4131CF04" w14:textId="1A03C585" w:rsidR="00F331D2" w:rsidRPr="00B0155D" w:rsidRDefault="00F331D2" w:rsidP="00C810BA">
      <w:pPr>
        <w:pStyle w:val="ListParagraph"/>
        <w:numPr>
          <w:ilvl w:val="0"/>
          <w:numId w:val="6"/>
        </w:numPr>
      </w:pPr>
      <w:r w:rsidRPr="00B0155D">
        <w:t>Call to order:</w:t>
      </w:r>
      <w:r w:rsidR="003837C2">
        <w:t xml:space="preserve"> </w:t>
      </w:r>
      <w:r w:rsidR="003837C2" w:rsidRPr="007957F1">
        <w:t>9:</w:t>
      </w:r>
      <w:r w:rsidR="00181094" w:rsidRPr="007957F1">
        <w:t>0</w:t>
      </w:r>
      <w:r w:rsidR="002447C6" w:rsidRPr="007957F1">
        <w:t>5</w:t>
      </w:r>
      <w:r w:rsidR="003837C2" w:rsidRPr="007957F1">
        <w:t xml:space="preserve"> am</w:t>
      </w:r>
    </w:p>
    <w:p w14:paraId="2EDFB08F" w14:textId="14C2F752" w:rsidR="00F331D2" w:rsidRPr="00B0155D" w:rsidRDefault="00F331D2" w:rsidP="00C810BA">
      <w:pPr>
        <w:pStyle w:val="ListParagraph"/>
        <w:numPr>
          <w:ilvl w:val="1"/>
          <w:numId w:val="6"/>
        </w:numPr>
      </w:pPr>
      <w:r w:rsidRPr="00B0155D">
        <w:t>Roll Call - adopt agenda</w:t>
      </w:r>
      <w:r w:rsidR="002F48F6">
        <w:t>.</w:t>
      </w:r>
      <w:r w:rsidR="003837C2">
        <w:t xml:space="preserve"> </w:t>
      </w:r>
      <w:r w:rsidR="002447C6">
        <w:t xml:space="preserve">Added item XIV to agenda. </w:t>
      </w:r>
      <w:r w:rsidR="003837C2" w:rsidRPr="002F48F6">
        <w:t xml:space="preserve">Motion to adopt agenda made by </w:t>
      </w:r>
      <w:proofErr w:type="spellStart"/>
      <w:r w:rsidR="00181094" w:rsidRPr="002447C6">
        <w:t>Heagle</w:t>
      </w:r>
      <w:proofErr w:type="spellEnd"/>
      <w:r w:rsidR="003837C2" w:rsidRPr="002447C6">
        <w:t xml:space="preserve"> 2</w:t>
      </w:r>
      <w:r w:rsidR="003837C2" w:rsidRPr="002447C6">
        <w:rPr>
          <w:vertAlign w:val="superscript"/>
        </w:rPr>
        <w:t>nd</w:t>
      </w:r>
      <w:r w:rsidR="003837C2" w:rsidRPr="002447C6">
        <w:t xml:space="preserve"> </w:t>
      </w:r>
      <w:r w:rsidR="002447C6" w:rsidRPr="002447C6">
        <w:t>Klose</w:t>
      </w:r>
      <w:r w:rsidR="003837C2" w:rsidRPr="002F48F6">
        <w:t>. Motion passed.</w:t>
      </w:r>
    </w:p>
    <w:p w14:paraId="56852B33" w14:textId="4AF6C921" w:rsidR="00F331D2" w:rsidRPr="002F48F6" w:rsidRDefault="00F331D2" w:rsidP="00C810BA">
      <w:pPr>
        <w:pStyle w:val="ListParagraph"/>
        <w:numPr>
          <w:ilvl w:val="1"/>
          <w:numId w:val="6"/>
        </w:numPr>
      </w:pPr>
      <w:r w:rsidRPr="00B0155D">
        <w:t>Approve previous meeting minutes</w:t>
      </w:r>
      <w:r w:rsidR="002F48F6">
        <w:t>.</w:t>
      </w:r>
      <w:r w:rsidR="003837C2">
        <w:t xml:space="preserve"> </w:t>
      </w:r>
      <w:r w:rsidR="003837C2" w:rsidRPr="002F48F6">
        <w:t xml:space="preserve">Motion to approve minutes by </w:t>
      </w:r>
      <w:r w:rsidR="002447C6" w:rsidRPr="002447C6">
        <w:t>O’Conn</w:t>
      </w:r>
      <w:r w:rsidR="002447C6">
        <w:t>el</w:t>
      </w:r>
      <w:r w:rsidR="002447C6" w:rsidRPr="002447C6">
        <w:t>l</w:t>
      </w:r>
      <w:r w:rsidR="003837C2" w:rsidRPr="002447C6">
        <w:t xml:space="preserve"> 2</w:t>
      </w:r>
      <w:r w:rsidR="003837C2" w:rsidRPr="002447C6">
        <w:rPr>
          <w:vertAlign w:val="superscript"/>
        </w:rPr>
        <w:t>nd</w:t>
      </w:r>
      <w:r w:rsidR="003837C2" w:rsidRPr="002447C6">
        <w:t xml:space="preserve"> </w:t>
      </w:r>
      <w:proofErr w:type="spellStart"/>
      <w:r w:rsidR="002447C6" w:rsidRPr="002447C6">
        <w:rPr>
          <w:sz w:val="22"/>
          <w:szCs w:val="22"/>
        </w:rPr>
        <w:t>Fredrich</w:t>
      </w:r>
      <w:proofErr w:type="spellEnd"/>
      <w:r w:rsidR="003837C2" w:rsidRPr="002F48F6">
        <w:t>. Motion passed.</w:t>
      </w:r>
    </w:p>
    <w:p w14:paraId="621A4A49" w14:textId="3628F2E0" w:rsidR="00181094" w:rsidRDefault="00ED7EA9" w:rsidP="00181094">
      <w:pPr>
        <w:pStyle w:val="ListParagraph"/>
        <w:numPr>
          <w:ilvl w:val="0"/>
          <w:numId w:val="6"/>
        </w:numPr>
      </w:pPr>
      <w:bookmarkStart w:id="3" w:name="_Hlk120699639"/>
      <w:r>
        <w:t>WI Land+ Water Annual Conference Review (All)</w:t>
      </w:r>
    </w:p>
    <w:p w14:paraId="17C5E488" w14:textId="50104CD2" w:rsidR="003504B2" w:rsidRDefault="002447C6" w:rsidP="0051474C">
      <w:pPr>
        <w:pStyle w:val="ListParagraph"/>
        <w:numPr>
          <w:ilvl w:val="1"/>
          <w:numId w:val="6"/>
        </w:numPr>
      </w:pPr>
      <w:r>
        <w:t xml:space="preserve">Isabelle, training coordinator, resigned. Replacement </w:t>
      </w:r>
      <w:proofErr w:type="gramStart"/>
      <w:r>
        <w:t>will be hired</w:t>
      </w:r>
      <w:proofErr w:type="gramEnd"/>
      <w:r>
        <w:t xml:space="preserve"> in the next few weeks.</w:t>
      </w:r>
    </w:p>
    <w:p w14:paraId="6051A541" w14:textId="47476318" w:rsidR="002447C6" w:rsidRDefault="002447C6" w:rsidP="0051474C">
      <w:pPr>
        <w:pStyle w:val="ListParagraph"/>
        <w:numPr>
          <w:ilvl w:val="1"/>
          <w:numId w:val="6"/>
        </w:numPr>
      </w:pPr>
      <w:r>
        <w:t>Award Nominations – Chris sent email out about this</w:t>
      </w:r>
    </w:p>
    <w:p w14:paraId="18B16B35" w14:textId="060139BE" w:rsidR="002447C6" w:rsidRDefault="002447C6" w:rsidP="0051474C">
      <w:pPr>
        <w:pStyle w:val="ListParagraph"/>
        <w:numPr>
          <w:ilvl w:val="1"/>
          <w:numId w:val="6"/>
        </w:numPr>
      </w:pPr>
      <w:r>
        <w:t>Conference Planning – will discuss later in agenda</w:t>
      </w:r>
    </w:p>
    <w:p w14:paraId="5D2CFE5E" w14:textId="77777777" w:rsidR="003504B2" w:rsidRDefault="003504B2" w:rsidP="003504B2">
      <w:pPr>
        <w:pStyle w:val="ListParagraph"/>
        <w:numPr>
          <w:ilvl w:val="0"/>
          <w:numId w:val="6"/>
        </w:numPr>
      </w:pPr>
      <w:r>
        <w:t>SOC Update (Brunner)</w:t>
      </w:r>
    </w:p>
    <w:p w14:paraId="331D8560" w14:textId="100D3917" w:rsidR="002447C6" w:rsidRPr="002447C6" w:rsidRDefault="003504B2" w:rsidP="003504B2">
      <w:pPr>
        <w:pStyle w:val="ListParagraph"/>
        <w:numPr>
          <w:ilvl w:val="1"/>
          <w:numId w:val="6"/>
        </w:numPr>
      </w:pPr>
      <w:r w:rsidRPr="002447C6">
        <w:t xml:space="preserve">CPS </w:t>
      </w:r>
      <w:r w:rsidR="002447C6" w:rsidRPr="002447C6">
        <w:t xml:space="preserve">590 will be starting </w:t>
      </w:r>
      <w:r w:rsidR="002447C6">
        <w:t>soon</w:t>
      </w:r>
      <w:r w:rsidR="002447C6" w:rsidRPr="002447C6">
        <w:t xml:space="preserve">. Team </w:t>
      </w:r>
      <w:proofErr w:type="gramStart"/>
      <w:r w:rsidR="002447C6" w:rsidRPr="002447C6">
        <w:t>will be finalized</w:t>
      </w:r>
      <w:proofErr w:type="gramEnd"/>
      <w:r w:rsidR="002447C6" w:rsidRPr="002447C6">
        <w:t xml:space="preserve"> this week.</w:t>
      </w:r>
      <w:r w:rsidR="002447C6">
        <w:t xml:space="preserve"> Technical Advisors at different points. Major revision process. Winter spreading </w:t>
      </w:r>
      <w:proofErr w:type="gramStart"/>
      <w:r w:rsidR="002447C6">
        <w:t>will likely be focused on</w:t>
      </w:r>
      <w:proofErr w:type="gramEnd"/>
      <w:r w:rsidR="002447C6">
        <w:t xml:space="preserve">. </w:t>
      </w:r>
      <w:r w:rsidR="00F320CC">
        <w:t xml:space="preserve">Publication later 2024 or early 2025 publication date. Mike </w:t>
      </w:r>
      <w:proofErr w:type="spellStart"/>
      <w:r w:rsidR="00F320CC">
        <w:t>Stanek</w:t>
      </w:r>
      <w:proofErr w:type="spellEnd"/>
      <w:r w:rsidR="00F320CC">
        <w:t xml:space="preserve"> (lead) and Eric Hurley will be very involved in process. Meeting start in August.</w:t>
      </w:r>
    </w:p>
    <w:p w14:paraId="56F86971" w14:textId="03337153" w:rsidR="003504B2" w:rsidRPr="002447C6" w:rsidRDefault="003504B2" w:rsidP="003504B2">
      <w:pPr>
        <w:pStyle w:val="ListParagraph"/>
        <w:numPr>
          <w:ilvl w:val="1"/>
          <w:numId w:val="6"/>
        </w:numPr>
      </w:pPr>
      <w:r w:rsidRPr="002447C6">
        <w:t xml:space="preserve">CPS 635 Vegetated Treatment Area </w:t>
      </w:r>
      <w:r w:rsidR="00F320CC">
        <w:t>working on. Out for review likely later this year. So far just focusing on simplifying especially setbacks. Will be focusing on slope next.</w:t>
      </w:r>
    </w:p>
    <w:p w14:paraId="12F1F157" w14:textId="2CA6E592" w:rsidR="003504B2" w:rsidRDefault="003504B2" w:rsidP="003504B2">
      <w:pPr>
        <w:pStyle w:val="ListParagraph"/>
        <w:numPr>
          <w:ilvl w:val="1"/>
          <w:numId w:val="6"/>
        </w:numPr>
      </w:pPr>
      <w:r w:rsidRPr="002447C6">
        <w:t xml:space="preserve">Teams are working on </w:t>
      </w:r>
      <w:proofErr w:type="gramStart"/>
      <w:r w:rsidR="00F320CC">
        <w:t>3</w:t>
      </w:r>
      <w:proofErr w:type="gramEnd"/>
      <w:r w:rsidRPr="002447C6">
        <w:t xml:space="preserve"> different DNR standards</w:t>
      </w:r>
      <w:r w:rsidR="00F320CC">
        <w:t xml:space="preserve"> – 2 Dry Basins (out later this year). Phosphorus removal for urban runoff (probably a year out). </w:t>
      </w:r>
    </w:p>
    <w:p w14:paraId="32397084" w14:textId="2D9AE418" w:rsidR="00F320CC" w:rsidRPr="002447C6" w:rsidRDefault="00F320CC" w:rsidP="003504B2">
      <w:pPr>
        <w:pStyle w:val="ListParagraph"/>
        <w:numPr>
          <w:ilvl w:val="1"/>
          <w:numId w:val="6"/>
        </w:numPr>
      </w:pPr>
      <w:r>
        <w:t xml:space="preserve">Conservation Crop Rotation is completed but NRCS has new document system so they are putting it in there now. Should look very similar to draft. Their goal is to </w:t>
      </w:r>
      <w:proofErr w:type="gramStart"/>
      <w:r>
        <w:t>get</w:t>
      </w:r>
      <w:proofErr w:type="gramEnd"/>
      <w:r>
        <w:t xml:space="preserve"> published by September.</w:t>
      </w:r>
    </w:p>
    <w:p w14:paraId="7340B56F" w14:textId="0EF5383E" w:rsidR="00F320CC" w:rsidRDefault="003504B2" w:rsidP="00F320CC">
      <w:pPr>
        <w:pStyle w:val="ListParagraph"/>
        <w:numPr>
          <w:ilvl w:val="0"/>
          <w:numId w:val="6"/>
        </w:numPr>
      </w:pPr>
      <w:r>
        <w:t xml:space="preserve">New </w:t>
      </w:r>
      <w:proofErr w:type="gramStart"/>
      <w:r>
        <w:t>DNR  Advisor</w:t>
      </w:r>
      <w:proofErr w:type="gramEnd"/>
      <w:r>
        <w:t>(s) and Thank You to Mike Gilbertson! (All)</w:t>
      </w:r>
    </w:p>
    <w:p w14:paraId="707B53AC" w14:textId="08042C24" w:rsidR="00F320CC" w:rsidRDefault="00F320CC" w:rsidP="00DE48DD">
      <w:pPr>
        <w:pStyle w:val="ListParagraph"/>
        <w:numPr>
          <w:ilvl w:val="1"/>
          <w:numId w:val="6"/>
        </w:numPr>
      </w:pPr>
      <w:r>
        <w:t>Committee has flexibility on Advisors</w:t>
      </w:r>
      <w:r w:rsidR="00C2132F">
        <w:t xml:space="preserve">. Committee would like to stick with one dedicated advisor and then just invite others in as needed. </w:t>
      </w:r>
    </w:p>
    <w:p w14:paraId="5233CC8B" w14:textId="7DB9C24C" w:rsidR="00C2132F" w:rsidRDefault="00C2132F" w:rsidP="00F320CC">
      <w:pPr>
        <w:pStyle w:val="ListParagraph"/>
        <w:numPr>
          <w:ilvl w:val="1"/>
          <w:numId w:val="6"/>
        </w:numPr>
      </w:pPr>
      <w:r>
        <w:t xml:space="preserve">Discussion of who should be the dedicated DNR Advisor.  Chris Clayton, Andrew Craig, Bernie </w:t>
      </w:r>
      <w:proofErr w:type="spellStart"/>
      <w:r>
        <w:t>Machaud</w:t>
      </w:r>
      <w:proofErr w:type="spellEnd"/>
      <w:r>
        <w:t>, Mike’s replacement?</w:t>
      </w:r>
    </w:p>
    <w:p w14:paraId="3B546265" w14:textId="2CEB30F7" w:rsidR="00C2132F" w:rsidRDefault="00C2132F" w:rsidP="00F320CC">
      <w:pPr>
        <w:pStyle w:val="ListParagraph"/>
        <w:numPr>
          <w:ilvl w:val="1"/>
          <w:numId w:val="6"/>
        </w:numPr>
      </w:pPr>
      <w:r>
        <w:t xml:space="preserve">Will wait and see who replacement is and then revisit this. In the </w:t>
      </w:r>
      <w:proofErr w:type="gramStart"/>
      <w:r>
        <w:t>meantime</w:t>
      </w:r>
      <w:proofErr w:type="gramEnd"/>
      <w:r>
        <w:t xml:space="preserve"> we will invite DNR staff in as needed/applicable. </w:t>
      </w:r>
    </w:p>
    <w:p w14:paraId="55C230CC" w14:textId="6A4C1584" w:rsidR="00C2132F" w:rsidRDefault="00C2132F" w:rsidP="00F320CC">
      <w:pPr>
        <w:pStyle w:val="ListParagraph"/>
        <w:numPr>
          <w:ilvl w:val="1"/>
          <w:numId w:val="6"/>
        </w:numPr>
      </w:pPr>
      <w:proofErr w:type="spellStart"/>
      <w:r>
        <w:t>Hanewall</w:t>
      </w:r>
      <w:proofErr w:type="spellEnd"/>
      <w:r>
        <w:t xml:space="preserve"> will ask Chris Clayton about what he suggests for a replacement advisor.</w:t>
      </w:r>
    </w:p>
    <w:p w14:paraId="40E0DEB1" w14:textId="77777777" w:rsidR="003504B2" w:rsidRDefault="003504B2" w:rsidP="003504B2">
      <w:pPr>
        <w:pStyle w:val="ListParagraph"/>
        <w:numPr>
          <w:ilvl w:val="0"/>
          <w:numId w:val="6"/>
        </w:numPr>
      </w:pPr>
      <w:r>
        <w:t>Direct Runoff from Feedlots Companion Document Subcommittee Update (Barone)</w:t>
      </w:r>
    </w:p>
    <w:p w14:paraId="481BADD5" w14:textId="6521FA6C" w:rsidR="00C2132F" w:rsidRDefault="008674FA" w:rsidP="00FA7F9A">
      <w:pPr>
        <w:pStyle w:val="ListParagraph"/>
        <w:numPr>
          <w:ilvl w:val="1"/>
          <w:numId w:val="6"/>
        </w:numPr>
      </w:pPr>
      <w:proofErr w:type="gramStart"/>
      <w:r>
        <w:t>Can be put</w:t>
      </w:r>
      <w:proofErr w:type="gramEnd"/>
      <w:r>
        <w:t xml:space="preserve"> on Tech Committee Hub page</w:t>
      </w:r>
      <w:r w:rsidR="00FA7F9A">
        <w:t>. Brunner will look into this.</w:t>
      </w:r>
    </w:p>
    <w:p w14:paraId="0D2DA6AF" w14:textId="29060CA6" w:rsidR="008674FA" w:rsidRDefault="008674FA" w:rsidP="004C0EBA">
      <w:pPr>
        <w:pStyle w:val="ListParagraph"/>
        <w:numPr>
          <w:ilvl w:val="1"/>
          <w:numId w:val="6"/>
        </w:numPr>
      </w:pPr>
      <w:r>
        <w:t xml:space="preserve">If there are comments/revisions </w:t>
      </w:r>
      <w:proofErr w:type="gramStart"/>
      <w:r>
        <w:t>that’s</w:t>
      </w:r>
      <w:proofErr w:type="gramEnd"/>
      <w:r>
        <w:t xml:space="preserve"> okay. We plan on this being a living document so revisions are possible.</w:t>
      </w:r>
      <w:r w:rsidR="00FA7F9A" w:rsidRPr="00FA7F9A">
        <w:rPr>
          <w:color w:val="222222"/>
          <w:shd w:val="clear" w:color="auto" w:fill="FFFFFF"/>
        </w:rPr>
        <w:t xml:space="preserve"> </w:t>
      </w:r>
      <w:r w:rsidR="00FA7F9A">
        <w:t xml:space="preserve">Revisions </w:t>
      </w:r>
      <w:proofErr w:type="gramStart"/>
      <w:r w:rsidR="00FA7F9A">
        <w:t>don’t</w:t>
      </w:r>
      <w:proofErr w:type="gramEnd"/>
      <w:r w:rsidR="00FA7F9A">
        <w:t xml:space="preserve"> need to go through long process, we will make them as they </w:t>
      </w:r>
      <w:proofErr w:type="spellStart"/>
      <w:r w:rsidR="00FA7F9A">
        <w:t>occur.</w:t>
      </w:r>
      <w:r w:rsidR="00FA7F9A" w:rsidRPr="00FA7F9A">
        <w:rPr>
          <w:color w:val="222222"/>
          <w:shd w:val="clear" w:color="auto" w:fill="FFFFFF"/>
        </w:rPr>
        <w:t>The</w:t>
      </w:r>
      <w:proofErr w:type="spellEnd"/>
      <w:r w:rsidR="00FA7F9A" w:rsidRPr="00FA7F9A">
        <w:rPr>
          <w:color w:val="222222"/>
          <w:shd w:val="clear" w:color="auto" w:fill="FFFFFF"/>
        </w:rPr>
        <w:t xml:space="preserve"> first revision will likely be after the new VTA standard is released. </w:t>
      </w:r>
    </w:p>
    <w:p w14:paraId="0901AE61" w14:textId="2BF15C98" w:rsidR="008674FA" w:rsidRDefault="008674FA" w:rsidP="008674FA">
      <w:pPr>
        <w:pStyle w:val="ListParagraph"/>
        <w:numPr>
          <w:ilvl w:val="1"/>
          <w:numId w:val="6"/>
        </w:numPr>
      </w:pPr>
      <w:r>
        <w:t>Send to all in organization. Can be used for FPP farm walkovers to determine if there’s direct runoff from a feedlot</w:t>
      </w:r>
    </w:p>
    <w:p w14:paraId="657A04BD" w14:textId="4EAB7098" w:rsidR="008674FA" w:rsidRPr="00C2132F" w:rsidRDefault="008674FA" w:rsidP="008674FA">
      <w:pPr>
        <w:pStyle w:val="ListParagraph"/>
        <w:numPr>
          <w:ilvl w:val="1"/>
          <w:numId w:val="6"/>
        </w:numPr>
      </w:pPr>
      <w:r>
        <w:t>Suggest doing webinar training to rollout.</w:t>
      </w:r>
    </w:p>
    <w:p w14:paraId="33836AC9" w14:textId="645EFEE4" w:rsidR="002D674B" w:rsidRDefault="002D674B" w:rsidP="003504B2">
      <w:pPr>
        <w:pStyle w:val="ListParagraph"/>
        <w:numPr>
          <w:ilvl w:val="1"/>
          <w:numId w:val="6"/>
        </w:numPr>
      </w:pPr>
      <w:proofErr w:type="gramStart"/>
      <w:r>
        <w:t>There’s</w:t>
      </w:r>
      <w:proofErr w:type="gramEnd"/>
      <w:r>
        <w:t xml:space="preserve"> a place for better models. Next step may be additional VTA research to apply to APL-lots model. Adam Morris from NRCS has been looking at models in relation to VTA standard review.</w:t>
      </w:r>
    </w:p>
    <w:p w14:paraId="0EE72E53" w14:textId="1DA78FFE" w:rsidR="002D674B" w:rsidRPr="00C2132F" w:rsidRDefault="002D674B" w:rsidP="002D674B">
      <w:pPr>
        <w:pStyle w:val="ListParagraph"/>
        <w:numPr>
          <w:ilvl w:val="1"/>
          <w:numId w:val="6"/>
        </w:numPr>
      </w:pPr>
      <w:proofErr w:type="spellStart"/>
      <w:r>
        <w:t>Clow</w:t>
      </w:r>
      <w:proofErr w:type="spellEnd"/>
      <w:r>
        <w:t xml:space="preserve"> made motion to approve the Companion Document. Smetana 2</w:t>
      </w:r>
      <w:r w:rsidRPr="008A1AA6">
        <w:rPr>
          <w:vertAlign w:val="superscript"/>
        </w:rPr>
        <w:t>nd</w:t>
      </w:r>
      <w:r>
        <w:t>. Motion approved.</w:t>
      </w:r>
    </w:p>
    <w:p w14:paraId="4CE6FBA0" w14:textId="2A2D2170" w:rsidR="003504B2" w:rsidRDefault="003504B2" w:rsidP="0015783F">
      <w:pPr>
        <w:pStyle w:val="ListParagraph"/>
        <w:numPr>
          <w:ilvl w:val="0"/>
          <w:numId w:val="6"/>
        </w:numPr>
      </w:pPr>
      <w:r>
        <w:t>Hydrologic Restoration General Permit Update (Mohr)</w:t>
      </w:r>
    </w:p>
    <w:p w14:paraId="20689FD4" w14:textId="5F7F8A0F" w:rsidR="004765AF" w:rsidRDefault="004765AF" w:rsidP="004765AF">
      <w:pPr>
        <w:pStyle w:val="ListParagraph"/>
        <w:numPr>
          <w:ilvl w:val="1"/>
          <w:numId w:val="6"/>
        </w:numPr>
      </w:pPr>
      <w:r>
        <w:t xml:space="preserve">Meeting last week. New DNR permit if connected floodplain, fixing degraded wetlands, etc. Reviewed permit draft 2.0 and then had discussion. </w:t>
      </w:r>
    </w:p>
    <w:p w14:paraId="3AE03BF7" w14:textId="0C22B6E3" w:rsidR="004765AF" w:rsidRDefault="004765AF" w:rsidP="004765AF">
      <w:pPr>
        <w:pStyle w:val="ListParagraph"/>
        <w:numPr>
          <w:ilvl w:val="1"/>
          <w:numId w:val="6"/>
        </w:numPr>
      </w:pPr>
      <w:r>
        <w:t>Mohr wonders if this will meet NRCS standards.  Would be nice if they put NRCS standards in the permit. DNR is considering this.</w:t>
      </w:r>
    </w:p>
    <w:p w14:paraId="2ACED724" w14:textId="78041E54" w:rsidR="004765AF" w:rsidRDefault="004765AF" w:rsidP="004765AF">
      <w:pPr>
        <w:pStyle w:val="ListParagraph"/>
        <w:numPr>
          <w:ilvl w:val="1"/>
          <w:numId w:val="6"/>
        </w:numPr>
      </w:pPr>
      <w:proofErr w:type="spellStart"/>
      <w:r>
        <w:t>Hanewall</w:t>
      </w:r>
      <w:proofErr w:type="spellEnd"/>
      <w:r>
        <w:t xml:space="preserve"> suggested using</w:t>
      </w:r>
      <w:bookmarkStart w:id="4" w:name="_GoBack"/>
      <w:bookmarkEnd w:id="4"/>
      <w:r>
        <w:t xml:space="preserve"> NRCS Standards listed </w:t>
      </w:r>
      <w:r w:rsidR="0037787C">
        <w:t>as having hydrologic restoration or connection by DATCP in the ATCP 50 comment period</w:t>
      </w:r>
      <w:r>
        <w:t xml:space="preserve">. </w:t>
      </w:r>
    </w:p>
    <w:p w14:paraId="2C4BFE8C" w14:textId="264BBB45" w:rsidR="004765AF" w:rsidRDefault="004765AF" w:rsidP="004765AF">
      <w:pPr>
        <w:pStyle w:val="ListParagraph"/>
        <w:numPr>
          <w:ilvl w:val="1"/>
          <w:numId w:val="6"/>
        </w:numPr>
      </w:pPr>
      <w:r>
        <w:t xml:space="preserve">Requirements of biodegradable oils and sediment curtains in GP </w:t>
      </w:r>
      <w:proofErr w:type="gramStart"/>
      <w:r>
        <w:t>were suggested to be removed</w:t>
      </w:r>
      <w:proofErr w:type="gramEnd"/>
      <w:r>
        <w:t>.</w:t>
      </w:r>
    </w:p>
    <w:p w14:paraId="425C12F1" w14:textId="57D9DE85" w:rsidR="004765AF" w:rsidRDefault="004765AF" w:rsidP="004765AF">
      <w:pPr>
        <w:pStyle w:val="ListParagraph"/>
        <w:numPr>
          <w:ilvl w:val="1"/>
          <w:numId w:val="6"/>
        </w:numPr>
      </w:pPr>
      <w:r>
        <w:t xml:space="preserve">HEC-RAS data </w:t>
      </w:r>
      <w:proofErr w:type="gramStart"/>
      <w:r>
        <w:t>isn’t</w:t>
      </w:r>
      <w:proofErr w:type="gramEnd"/>
      <w:r>
        <w:t xml:space="preserve"> required in the GP. </w:t>
      </w:r>
      <w:r w:rsidR="009B1BBF">
        <w:t xml:space="preserve">DATCP and NRCS has </w:t>
      </w:r>
      <w:proofErr w:type="gramStart"/>
      <w:r w:rsidR="009B1BBF">
        <w:t>offered assistance with HEC-RAS to</w:t>
      </w:r>
      <w:proofErr w:type="gramEnd"/>
      <w:r w:rsidR="009B1BBF">
        <w:t xml:space="preserve"> Counties. DATCP trying to get H&amp;H Engineer on staff.</w:t>
      </w:r>
    </w:p>
    <w:p w14:paraId="5298B0B4" w14:textId="59F3A125" w:rsidR="004765AF" w:rsidRDefault="004765AF" w:rsidP="004765AF">
      <w:pPr>
        <w:pStyle w:val="ListParagraph"/>
        <w:numPr>
          <w:ilvl w:val="1"/>
          <w:numId w:val="6"/>
        </w:numPr>
      </w:pPr>
      <w:r>
        <w:t xml:space="preserve">Floodplain Zone A and Zone AE discussion. </w:t>
      </w:r>
    </w:p>
    <w:p w14:paraId="7279EE91" w14:textId="1DA13214" w:rsidR="009B1BBF" w:rsidRDefault="009B1BBF" w:rsidP="004765AF">
      <w:pPr>
        <w:pStyle w:val="ListParagraph"/>
        <w:numPr>
          <w:ilvl w:val="1"/>
          <w:numId w:val="6"/>
        </w:numPr>
      </w:pPr>
      <w:r>
        <w:t>Team is trying to make it easier to get permits when following conservation practices that are improving hydrologic connectivity.</w:t>
      </w:r>
    </w:p>
    <w:p w14:paraId="4C0AE92E" w14:textId="327B714E" w:rsidR="009B1BBF" w:rsidRDefault="009B1BBF" w:rsidP="004765AF">
      <w:pPr>
        <w:pStyle w:val="ListParagraph"/>
        <w:numPr>
          <w:ilvl w:val="1"/>
          <w:numId w:val="6"/>
        </w:numPr>
      </w:pPr>
      <w:r>
        <w:t xml:space="preserve">Version 3.0 this week or next week. Hoping to put out to public review later </w:t>
      </w:r>
      <w:proofErr w:type="gramStart"/>
      <w:r>
        <w:t>summer</w:t>
      </w:r>
      <w:proofErr w:type="gramEnd"/>
      <w:r>
        <w:t xml:space="preserve"> and have permit out for use in September or October.</w:t>
      </w:r>
    </w:p>
    <w:p w14:paraId="4F0D3B2E" w14:textId="7A249B9F" w:rsidR="003504B2" w:rsidRDefault="003504B2" w:rsidP="0015783F">
      <w:pPr>
        <w:pStyle w:val="ListParagraph"/>
        <w:numPr>
          <w:ilvl w:val="0"/>
          <w:numId w:val="6"/>
        </w:numPr>
      </w:pPr>
      <w:r>
        <w:t>Floodplain Zone A Conservation Practice No-Rise Checklist Trial Sites (</w:t>
      </w:r>
      <w:proofErr w:type="spellStart"/>
      <w:r>
        <w:t>Clow</w:t>
      </w:r>
      <w:proofErr w:type="spellEnd"/>
      <w:r>
        <w:t xml:space="preserve"> et al.)</w:t>
      </w:r>
    </w:p>
    <w:p w14:paraId="69731ADF" w14:textId="58181446" w:rsidR="009B1BBF" w:rsidRDefault="009B1BBF" w:rsidP="009B1BBF">
      <w:pPr>
        <w:pStyle w:val="ListParagraph"/>
        <w:numPr>
          <w:ilvl w:val="1"/>
          <w:numId w:val="6"/>
        </w:numPr>
      </w:pPr>
      <w:proofErr w:type="spellStart"/>
      <w:r>
        <w:t>Clow</w:t>
      </w:r>
      <w:proofErr w:type="spellEnd"/>
      <w:r>
        <w:t xml:space="preserve"> said at Area </w:t>
      </w:r>
      <w:proofErr w:type="gramStart"/>
      <w:r>
        <w:t>Technician’s</w:t>
      </w:r>
      <w:proofErr w:type="gramEnd"/>
      <w:r>
        <w:t xml:space="preserve"> meeting NRCS brought up the checklist.</w:t>
      </w:r>
    </w:p>
    <w:p w14:paraId="66DEF087" w14:textId="19080C48" w:rsidR="009B1BBF" w:rsidRDefault="009B1BBF" w:rsidP="009B1BBF">
      <w:pPr>
        <w:pStyle w:val="ListParagraph"/>
        <w:numPr>
          <w:ilvl w:val="1"/>
          <w:numId w:val="6"/>
        </w:numPr>
      </w:pPr>
      <w:proofErr w:type="spellStart"/>
      <w:r>
        <w:t>Heagle</w:t>
      </w:r>
      <w:proofErr w:type="spellEnd"/>
      <w:r>
        <w:t xml:space="preserve"> has used it a little in the County but most floodplain stuff is </w:t>
      </w:r>
      <w:proofErr w:type="gramStart"/>
      <w:r>
        <w:t>Zoning</w:t>
      </w:r>
      <w:proofErr w:type="gramEnd"/>
      <w:r>
        <w:t>.</w:t>
      </w:r>
    </w:p>
    <w:p w14:paraId="06F504A7" w14:textId="5844D368" w:rsidR="009B1BBF" w:rsidRDefault="009B1BBF" w:rsidP="009B1BBF">
      <w:pPr>
        <w:pStyle w:val="ListParagraph"/>
        <w:numPr>
          <w:ilvl w:val="1"/>
          <w:numId w:val="6"/>
        </w:numPr>
      </w:pPr>
      <w:r>
        <w:t>Goal is to try to keep running it on sites.</w:t>
      </w:r>
    </w:p>
    <w:p w14:paraId="636F1E43" w14:textId="66BE15FD" w:rsidR="009B1BBF" w:rsidRDefault="009B1BBF" w:rsidP="009B1BBF">
      <w:pPr>
        <w:pStyle w:val="ListParagraph"/>
        <w:numPr>
          <w:ilvl w:val="1"/>
          <w:numId w:val="6"/>
        </w:numPr>
      </w:pPr>
      <w:r>
        <w:t>W</w:t>
      </w:r>
      <w:r w:rsidR="00395B21">
        <w:t>iscon</w:t>
      </w:r>
      <w:r>
        <w:t>sin Wetlands Association interested in checklist.</w:t>
      </w:r>
    </w:p>
    <w:p w14:paraId="3A28B799" w14:textId="33360585" w:rsidR="00E93A59" w:rsidRDefault="00E93A59" w:rsidP="009B1BBF">
      <w:pPr>
        <w:pStyle w:val="ListParagraph"/>
        <w:numPr>
          <w:ilvl w:val="1"/>
          <w:numId w:val="6"/>
        </w:numPr>
      </w:pPr>
      <w:r>
        <w:t>FEMA is dictating the rules even though Counties have to regulate. Counties must follow to be eligible for flood insurance.</w:t>
      </w:r>
    </w:p>
    <w:p w14:paraId="3A7E9A21" w14:textId="1FDA33E5" w:rsidR="00E93A59" w:rsidRDefault="00E93A59" w:rsidP="009B1BBF">
      <w:pPr>
        <w:pStyle w:val="ListParagraph"/>
        <w:numPr>
          <w:ilvl w:val="1"/>
          <w:numId w:val="6"/>
        </w:numPr>
      </w:pPr>
      <w:r>
        <w:t>County staff should contact DATCP if need help with floodplain because will need engineering stamp. Woodrow will have to be the one to sign off. W</w:t>
      </w:r>
      <w:r w:rsidR="00B26673">
        <w:t>ill</w:t>
      </w:r>
      <w:r>
        <w:t xml:space="preserve"> have to be conservation project through SWRM</w:t>
      </w:r>
      <w:r w:rsidR="00B26673">
        <w:t xml:space="preserve"> (or other types of funding (like TRM) and follows an NRCS standard)</w:t>
      </w:r>
      <w:r>
        <w:t>.</w:t>
      </w:r>
    </w:p>
    <w:p w14:paraId="72C1B843" w14:textId="5AF5BAA1" w:rsidR="003504B2" w:rsidRDefault="003504B2" w:rsidP="003504B2">
      <w:pPr>
        <w:pStyle w:val="ListParagraph"/>
        <w:numPr>
          <w:ilvl w:val="0"/>
          <w:numId w:val="6"/>
        </w:numPr>
      </w:pPr>
      <w:r>
        <w:t>La Crosse County Navigability/</w:t>
      </w:r>
      <w:proofErr w:type="spellStart"/>
      <w:r>
        <w:t>Shoreland</w:t>
      </w:r>
      <w:proofErr w:type="spellEnd"/>
      <w:r>
        <w:t xml:space="preserve"> Zoning Watershed Assessment (</w:t>
      </w:r>
      <w:proofErr w:type="spellStart"/>
      <w:r>
        <w:t>Hanewall</w:t>
      </w:r>
      <w:proofErr w:type="spellEnd"/>
      <w:r>
        <w:t>)</w:t>
      </w:r>
    </w:p>
    <w:p w14:paraId="200593F9" w14:textId="5488FB9E" w:rsidR="00E93A59" w:rsidRDefault="00395B21" w:rsidP="00E93A59">
      <w:pPr>
        <w:pStyle w:val="ListParagraph"/>
        <w:numPr>
          <w:ilvl w:val="1"/>
          <w:numId w:val="6"/>
        </w:numPr>
      </w:pPr>
      <w:r>
        <w:t>Watershed Assessment. Mixed navigability determinations from multiple DNR staff.</w:t>
      </w:r>
    </w:p>
    <w:p w14:paraId="2629ACA6" w14:textId="06CFD441" w:rsidR="00395B21" w:rsidRDefault="00395B21" w:rsidP="00E93A59">
      <w:pPr>
        <w:pStyle w:val="ListParagraph"/>
        <w:numPr>
          <w:ilvl w:val="1"/>
          <w:numId w:val="6"/>
        </w:numPr>
      </w:pPr>
      <w:r>
        <w:t xml:space="preserve">Developing </w:t>
      </w:r>
      <w:proofErr w:type="gramStart"/>
      <w:r>
        <w:t>County-wide</w:t>
      </w:r>
      <w:proofErr w:type="gramEnd"/>
      <w:r>
        <w:t xml:space="preserve"> assessment. Land Conservation and Zoning were struggling </w:t>
      </w:r>
    </w:p>
    <w:p w14:paraId="619AB79E" w14:textId="00917BD0" w:rsidR="00395B21" w:rsidRDefault="00395B21" w:rsidP="00395B21">
      <w:pPr>
        <w:pStyle w:val="ListParagraph"/>
        <w:numPr>
          <w:ilvl w:val="1"/>
          <w:numId w:val="6"/>
        </w:numPr>
      </w:pPr>
      <w:r>
        <w:t>Ran NRCS watershed tools. Drainage areas with 1 square mile is a good starting point for looking at navigability. Slope and presence of perennial water, existence of bed and bank, and now starting to determine a mathematical determination for the ability to float.</w:t>
      </w:r>
    </w:p>
    <w:p w14:paraId="68477875" w14:textId="16FFBD22" w:rsidR="00395B21" w:rsidRDefault="00395B21" w:rsidP="00395B21">
      <w:pPr>
        <w:pStyle w:val="ListParagraph"/>
        <w:numPr>
          <w:ilvl w:val="1"/>
          <w:numId w:val="6"/>
        </w:numPr>
      </w:pPr>
      <w:proofErr w:type="gramStart"/>
      <w:r>
        <w:t>10 year</w:t>
      </w:r>
      <w:proofErr w:type="gramEnd"/>
      <w:r>
        <w:t xml:space="preserve"> storm is likely the volume ability that will produce navigable water.</w:t>
      </w:r>
    </w:p>
    <w:p w14:paraId="6C07744D" w14:textId="35CA4D26" w:rsidR="00395B21" w:rsidRDefault="00395B21" w:rsidP="00395B21">
      <w:pPr>
        <w:pStyle w:val="ListParagraph"/>
        <w:numPr>
          <w:ilvl w:val="1"/>
          <w:numId w:val="6"/>
        </w:numPr>
      </w:pPr>
      <w:r>
        <w:t xml:space="preserve">Hoping to get buy in from DNR local water </w:t>
      </w:r>
      <w:proofErr w:type="spellStart"/>
      <w:r>
        <w:t>regs</w:t>
      </w:r>
      <w:proofErr w:type="spellEnd"/>
      <w:r>
        <w:t>.</w:t>
      </w:r>
    </w:p>
    <w:p w14:paraId="2CFE70B7" w14:textId="03ACFA8D" w:rsidR="00395B21" w:rsidRDefault="00395B21" w:rsidP="00395B21">
      <w:pPr>
        <w:pStyle w:val="ListParagraph"/>
        <w:numPr>
          <w:ilvl w:val="1"/>
          <w:numId w:val="6"/>
        </w:numPr>
      </w:pPr>
      <w:r>
        <w:t xml:space="preserve">Some DNR consider if it could float 1 day a year </w:t>
      </w:r>
      <w:proofErr w:type="gramStart"/>
      <w:r>
        <w:t>its</w:t>
      </w:r>
      <w:proofErr w:type="gramEnd"/>
      <w:r>
        <w:t xml:space="preserve"> navigable.</w:t>
      </w:r>
    </w:p>
    <w:p w14:paraId="1E14B29D" w14:textId="6A38BA2B" w:rsidR="00395B21" w:rsidRDefault="00395B21" w:rsidP="00395B21">
      <w:pPr>
        <w:pStyle w:val="ListParagraph"/>
        <w:numPr>
          <w:ilvl w:val="1"/>
          <w:numId w:val="6"/>
        </w:numPr>
      </w:pPr>
      <w:r>
        <w:t>Need 6-8” of water to float a canoe but will need a little additional inches to navigate it.</w:t>
      </w:r>
    </w:p>
    <w:p w14:paraId="1D4AE1BC" w14:textId="2E2FA481" w:rsidR="00395B21" w:rsidRDefault="00395B21" w:rsidP="00395B21">
      <w:pPr>
        <w:pStyle w:val="ListParagraph"/>
        <w:numPr>
          <w:ilvl w:val="1"/>
          <w:numId w:val="6"/>
        </w:numPr>
      </w:pPr>
      <w:proofErr w:type="spellStart"/>
      <w:r>
        <w:t>Heagle</w:t>
      </w:r>
      <w:proofErr w:type="spellEnd"/>
      <w:r>
        <w:t xml:space="preserve"> said his </w:t>
      </w:r>
      <w:proofErr w:type="gramStart"/>
      <w:r>
        <w:t>Zoning</w:t>
      </w:r>
      <w:proofErr w:type="gramEnd"/>
      <w:r>
        <w:t xml:space="preserve"> now has a charge for a navigability determination ($250) where they take x-sections, photos, rainfall, presence of watermarks, </w:t>
      </w:r>
      <w:proofErr w:type="spellStart"/>
      <w:r>
        <w:t>etc</w:t>
      </w:r>
      <w:proofErr w:type="spellEnd"/>
      <w:r>
        <w:t xml:space="preserve"> and then forward data packet to DNR water </w:t>
      </w:r>
      <w:proofErr w:type="spellStart"/>
      <w:r>
        <w:t>regs</w:t>
      </w:r>
      <w:proofErr w:type="spellEnd"/>
      <w:r>
        <w:t xml:space="preserve"> </w:t>
      </w:r>
      <w:r w:rsidR="00E0717E">
        <w:t xml:space="preserve">for concurrence. Only for the specific landowner on that stretch of stream. </w:t>
      </w:r>
    </w:p>
    <w:p w14:paraId="08B18EB1" w14:textId="370741C8" w:rsidR="00E0717E" w:rsidRDefault="00E0717E" w:rsidP="00395B21">
      <w:pPr>
        <w:pStyle w:val="ListParagraph"/>
        <w:numPr>
          <w:ilvl w:val="1"/>
          <w:numId w:val="6"/>
        </w:numPr>
      </w:pPr>
      <w:proofErr w:type="spellStart"/>
      <w:r>
        <w:t>Hanewall</w:t>
      </w:r>
      <w:proofErr w:type="spellEnd"/>
      <w:r>
        <w:t xml:space="preserve"> said that this is both running models in the office and then checking in the field. </w:t>
      </w:r>
    </w:p>
    <w:p w14:paraId="2C7357F8" w14:textId="49FB1385" w:rsidR="00E0717E" w:rsidRDefault="00E0717E" w:rsidP="00395B21">
      <w:pPr>
        <w:pStyle w:val="ListParagraph"/>
        <w:numPr>
          <w:ilvl w:val="1"/>
          <w:numId w:val="6"/>
        </w:numPr>
      </w:pPr>
      <w:r>
        <w:t xml:space="preserve">There </w:t>
      </w:r>
      <w:proofErr w:type="gramStart"/>
      <w:r>
        <w:t>aren’t</w:t>
      </w:r>
      <w:proofErr w:type="gramEnd"/>
      <w:r>
        <w:t xml:space="preserve"> any plans to have a public hearing to approve the navigability determination across the County</w:t>
      </w:r>
      <w:r w:rsidR="00B84351">
        <w:t>.</w:t>
      </w:r>
      <w:r>
        <w:t xml:space="preserve"> </w:t>
      </w:r>
    </w:p>
    <w:p w14:paraId="59544184" w14:textId="24DCBA25" w:rsidR="00B84351" w:rsidRDefault="00B84351" w:rsidP="00395B21">
      <w:pPr>
        <w:pStyle w:val="ListParagraph"/>
        <w:numPr>
          <w:ilvl w:val="1"/>
          <w:numId w:val="6"/>
        </w:numPr>
      </w:pPr>
      <w:proofErr w:type="spellStart"/>
      <w:r>
        <w:t>Hanewall</w:t>
      </w:r>
      <w:proofErr w:type="spellEnd"/>
      <w:r>
        <w:t xml:space="preserve"> said they have a meeting with DNR early August to look at this.</w:t>
      </w:r>
    </w:p>
    <w:p w14:paraId="04381AD9" w14:textId="16A4D81A" w:rsidR="003504B2" w:rsidRDefault="003504B2" w:rsidP="003504B2">
      <w:pPr>
        <w:pStyle w:val="ListParagraph"/>
        <w:numPr>
          <w:ilvl w:val="0"/>
          <w:numId w:val="6"/>
        </w:numPr>
      </w:pPr>
      <w:r>
        <w:t>SITCOM (AITCOM) Update (O’ Connell)</w:t>
      </w:r>
    </w:p>
    <w:p w14:paraId="6DA9CA7D" w14:textId="044292F0" w:rsidR="00E93A59" w:rsidRDefault="00B84351" w:rsidP="00E93A59">
      <w:pPr>
        <w:pStyle w:val="ListParagraph"/>
        <w:numPr>
          <w:ilvl w:val="1"/>
          <w:numId w:val="6"/>
        </w:numPr>
      </w:pPr>
      <w:r>
        <w:t>No Technical Committee members attended.</w:t>
      </w:r>
    </w:p>
    <w:p w14:paraId="01BFD534" w14:textId="77CF0F19" w:rsidR="003C60F9" w:rsidRDefault="00FA7F9A" w:rsidP="00E93A59">
      <w:pPr>
        <w:pStyle w:val="ListParagraph"/>
        <w:numPr>
          <w:ilvl w:val="1"/>
          <w:numId w:val="6"/>
        </w:numPr>
      </w:pPr>
      <w:r>
        <w:t xml:space="preserve">There was discussion about the length of time approval for various projects is taking. Many different agencies can be part of this process and each has its own timeline and process. SITCOM may set up a separate committee to look into the approval process. </w:t>
      </w:r>
    </w:p>
    <w:p w14:paraId="090BC11B" w14:textId="6D42F053" w:rsidR="00B84351" w:rsidRDefault="003C60F9" w:rsidP="00E93A59">
      <w:pPr>
        <w:pStyle w:val="ListParagraph"/>
        <w:numPr>
          <w:ilvl w:val="1"/>
          <w:numId w:val="6"/>
        </w:numPr>
      </w:pPr>
      <w:r>
        <w:t xml:space="preserve">Mentor Program – could give new staff a lifeline. This is going to </w:t>
      </w:r>
      <w:proofErr w:type="gramStart"/>
      <w:r>
        <w:t>be offered</w:t>
      </w:r>
      <w:proofErr w:type="gramEnd"/>
      <w:r>
        <w:t>.</w:t>
      </w:r>
      <w:r w:rsidR="00B84351">
        <w:t xml:space="preserve"> </w:t>
      </w:r>
      <w:proofErr w:type="spellStart"/>
      <w:r>
        <w:t>Clow</w:t>
      </w:r>
      <w:proofErr w:type="spellEnd"/>
      <w:r>
        <w:t xml:space="preserve"> said pilot program </w:t>
      </w:r>
      <w:proofErr w:type="gramStart"/>
      <w:r>
        <w:t>will</w:t>
      </w:r>
      <w:proofErr w:type="gramEnd"/>
      <w:r>
        <w:t xml:space="preserve"> be starting soon. Will </w:t>
      </w:r>
      <w:proofErr w:type="spellStart"/>
      <w:r>
        <w:t>rollout</w:t>
      </w:r>
      <w:proofErr w:type="spellEnd"/>
      <w:r>
        <w:t xml:space="preserve"> at Land &amp; Water Conference in 2024. Need Mentors</w:t>
      </w:r>
      <w:r w:rsidR="00FA7F9A">
        <w:t>,</w:t>
      </w:r>
      <w:r>
        <w:t xml:space="preserve"> </w:t>
      </w:r>
      <w:r w:rsidR="00FA7F9A">
        <w:t xml:space="preserve">reach out to </w:t>
      </w:r>
      <w:proofErr w:type="spellStart"/>
      <w:r w:rsidR="00FA7F9A">
        <w:t>Clow</w:t>
      </w:r>
      <w:proofErr w:type="spellEnd"/>
      <w:r w:rsidR="00FA7F9A">
        <w:t xml:space="preserve"> or O’Connell if interested.</w:t>
      </w:r>
    </w:p>
    <w:p w14:paraId="7D2FD4AD" w14:textId="663DB5DD" w:rsidR="00ED7EA9" w:rsidRDefault="00ED7EA9" w:rsidP="003504B2">
      <w:pPr>
        <w:pStyle w:val="ListParagraph"/>
        <w:numPr>
          <w:ilvl w:val="0"/>
          <w:numId w:val="6"/>
        </w:numPr>
      </w:pPr>
      <w:r>
        <w:t>Livestock Facility Siting Technical Expert Committee Update (</w:t>
      </w:r>
      <w:proofErr w:type="spellStart"/>
      <w:r>
        <w:t>Hanewall</w:t>
      </w:r>
      <w:proofErr w:type="spellEnd"/>
      <w:r>
        <w:t>/Woodrow)</w:t>
      </w:r>
    </w:p>
    <w:p w14:paraId="6876CF60" w14:textId="061A6043" w:rsidR="00E93A59" w:rsidRDefault="003C60F9" w:rsidP="003C60F9">
      <w:pPr>
        <w:pStyle w:val="ListParagraph"/>
        <w:numPr>
          <w:ilvl w:val="1"/>
          <w:numId w:val="6"/>
        </w:numPr>
      </w:pPr>
      <w:r>
        <w:t>Final report put together with recommendations. Recommend the new standards be put in ATCP 51</w:t>
      </w:r>
    </w:p>
    <w:p w14:paraId="3533BA4D" w14:textId="74756C9B" w:rsidR="003C60F9" w:rsidRDefault="003C60F9" w:rsidP="003C60F9">
      <w:pPr>
        <w:pStyle w:val="ListParagraph"/>
        <w:numPr>
          <w:ilvl w:val="1"/>
          <w:numId w:val="6"/>
        </w:numPr>
      </w:pPr>
      <w:r>
        <w:t>Every 4 years open it up</w:t>
      </w:r>
    </w:p>
    <w:p w14:paraId="5AB89A29" w14:textId="5845E928" w:rsidR="003C60F9" w:rsidRDefault="003C60F9" w:rsidP="00DE48DD">
      <w:pPr>
        <w:pStyle w:val="ListParagraph"/>
        <w:numPr>
          <w:ilvl w:val="1"/>
          <w:numId w:val="6"/>
        </w:numPr>
      </w:pPr>
      <w:proofErr w:type="gramStart"/>
      <w:r>
        <w:t>10</w:t>
      </w:r>
      <w:proofErr w:type="gramEnd"/>
      <w:r>
        <w:t xml:space="preserve"> experts – 2 producers included</w:t>
      </w:r>
      <w:r w:rsidR="00574BDF">
        <w:t xml:space="preserve">. </w:t>
      </w:r>
      <w:r>
        <w:t>Met 7 times</w:t>
      </w:r>
    </w:p>
    <w:p w14:paraId="338302BC" w14:textId="2CE75ED8" w:rsidR="003C60F9" w:rsidRDefault="003C60F9" w:rsidP="003C60F9">
      <w:pPr>
        <w:pStyle w:val="ListParagraph"/>
        <w:numPr>
          <w:ilvl w:val="1"/>
          <w:numId w:val="6"/>
        </w:numPr>
      </w:pPr>
      <w:r>
        <w:t xml:space="preserve">Advisors </w:t>
      </w:r>
      <w:proofErr w:type="gramStart"/>
      <w:r>
        <w:t>were brought in</w:t>
      </w:r>
      <w:proofErr w:type="gramEnd"/>
      <w:r>
        <w:t xml:space="preserve"> only for specific meetings. At office of Secretary and they decide whether they bring up ATCP 51 for revision.</w:t>
      </w:r>
    </w:p>
    <w:p w14:paraId="04BC652A" w14:textId="4B0831D8" w:rsidR="003C48C2" w:rsidRDefault="003C48C2" w:rsidP="0015783F">
      <w:pPr>
        <w:pStyle w:val="ListParagraph"/>
        <w:numPr>
          <w:ilvl w:val="0"/>
          <w:numId w:val="6"/>
        </w:numPr>
      </w:pPr>
      <w:r>
        <w:t>ATCP 50 Rule Change Status:  Silurian Bedrock &amp; SWRM Programming (Woodrow)</w:t>
      </w:r>
    </w:p>
    <w:p w14:paraId="146D199E" w14:textId="651A6974" w:rsidR="00E93A59" w:rsidRDefault="00574BDF" w:rsidP="00E93A59">
      <w:pPr>
        <w:pStyle w:val="ListParagraph"/>
        <w:numPr>
          <w:ilvl w:val="1"/>
          <w:numId w:val="6"/>
        </w:numPr>
      </w:pPr>
      <w:r>
        <w:t xml:space="preserve">Public Comments </w:t>
      </w:r>
      <w:proofErr w:type="gramStart"/>
      <w:r>
        <w:t>are currently being reviewed</w:t>
      </w:r>
      <w:proofErr w:type="gramEnd"/>
      <w:r>
        <w:t xml:space="preserve"> and they have to comment on all of them.</w:t>
      </w:r>
    </w:p>
    <w:p w14:paraId="40539B73" w14:textId="63B99061" w:rsidR="00574BDF" w:rsidRDefault="00574BDF" w:rsidP="00574BDF">
      <w:pPr>
        <w:pStyle w:val="ListParagraph"/>
        <w:numPr>
          <w:ilvl w:val="1"/>
          <w:numId w:val="6"/>
        </w:numPr>
      </w:pPr>
      <w:r>
        <w:t>Most comments were in support of ATCP 50.</w:t>
      </w:r>
    </w:p>
    <w:p w14:paraId="60E4CCB3" w14:textId="0F9C32E9" w:rsidR="00574BDF" w:rsidRPr="00574BDF" w:rsidRDefault="00574BDF" w:rsidP="00574BDF">
      <w:pPr>
        <w:pStyle w:val="ListParagraph"/>
        <w:numPr>
          <w:ilvl w:val="1"/>
          <w:numId w:val="6"/>
        </w:numPr>
      </w:pPr>
      <w:r>
        <w:t xml:space="preserve">Biggest changes will be updating to current standards and adding in new </w:t>
      </w:r>
      <w:r w:rsidRPr="00574BDF">
        <w:t xml:space="preserve">standards (phosphorous removal systems, </w:t>
      </w:r>
      <w:proofErr w:type="spellStart"/>
      <w:r w:rsidRPr="00574BDF">
        <w:t>etc</w:t>
      </w:r>
      <w:proofErr w:type="spellEnd"/>
      <w:r w:rsidRPr="00574BDF">
        <w:t xml:space="preserve">). Trying to future proof. Silurian Bedrock to </w:t>
      </w:r>
      <w:proofErr w:type="gramStart"/>
      <w:r w:rsidRPr="00574BDF">
        <w:t>be added</w:t>
      </w:r>
      <w:proofErr w:type="gramEnd"/>
      <w:r w:rsidRPr="00574BDF">
        <w:t>.</w:t>
      </w:r>
    </w:p>
    <w:p w14:paraId="4F3F3DAA" w14:textId="77777777" w:rsidR="00E93A59" w:rsidRPr="00E93A59" w:rsidRDefault="00E3442E" w:rsidP="0015783F">
      <w:pPr>
        <w:pStyle w:val="ListParagraph"/>
        <w:numPr>
          <w:ilvl w:val="0"/>
          <w:numId w:val="6"/>
        </w:numPr>
        <w:rPr>
          <w:color w:val="FF0000"/>
        </w:rPr>
      </w:pPr>
      <w:r>
        <w:t>2023 Technical Tour (All)</w:t>
      </w:r>
    </w:p>
    <w:p w14:paraId="659A2194" w14:textId="14DCF6ED" w:rsidR="00574BDF" w:rsidRPr="00574BDF" w:rsidRDefault="00891C2F" w:rsidP="00574BDF">
      <w:pPr>
        <w:pStyle w:val="ListParagraph"/>
        <w:numPr>
          <w:ilvl w:val="1"/>
          <w:numId w:val="6"/>
        </w:numPr>
        <w:rPr>
          <w:color w:val="FF0000"/>
        </w:rPr>
      </w:pPr>
      <w:r w:rsidRPr="00574BDF">
        <w:t xml:space="preserve">Kewaunee County will host. </w:t>
      </w:r>
    </w:p>
    <w:p w14:paraId="7271BA52" w14:textId="77777777" w:rsidR="007957F1" w:rsidRPr="007957F1" w:rsidRDefault="007957F1" w:rsidP="007957F1">
      <w:pPr>
        <w:pStyle w:val="ListParagraph"/>
        <w:numPr>
          <w:ilvl w:val="1"/>
          <w:numId w:val="6"/>
        </w:numPr>
        <w:rPr>
          <w:color w:val="FF0000"/>
        </w:rPr>
      </w:pPr>
      <w:r>
        <w:t>May be more educational than tour with Depth to Bedrock Verification Protocols covered</w:t>
      </w:r>
    </w:p>
    <w:p w14:paraId="3607A965" w14:textId="13B98F15" w:rsidR="007957F1" w:rsidRPr="007957F1" w:rsidRDefault="007957F1" w:rsidP="007957F1">
      <w:pPr>
        <w:pStyle w:val="ListParagraph"/>
        <w:numPr>
          <w:ilvl w:val="2"/>
          <w:numId w:val="6"/>
        </w:numPr>
      </w:pPr>
      <w:r w:rsidRPr="007957F1">
        <w:rPr>
          <w:rFonts w:eastAsia="Times New Roman"/>
          <w:lang w:val="en-US"/>
        </w:rPr>
        <w:t>Depth to bedrock Verification vs. DATCP Depth to Bedrock Verification Protocols (Pros, cons and differences)</w:t>
      </w:r>
    </w:p>
    <w:p w14:paraId="51D6EE05" w14:textId="09E3F951" w:rsidR="007957F1" w:rsidRPr="007957F1" w:rsidRDefault="007957F1" w:rsidP="007957F1">
      <w:pPr>
        <w:pStyle w:val="ListParagraph"/>
        <w:numPr>
          <w:ilvl w:val="2"/>
          <w:numId w:val="6"/>
        </w:numPr>
      </w:pPr>
      <w:r w:rsidRPr="007957F1">
        <w:rPr>
          <w:rFonts w:eastAsia="Times New Roman"/>
          <w:lang w:val="en-US"/>
        </w:rPr>
        <w:t xml:space="preserve">How, why, what and where- how </w:t>
      </w:r>
      <w:r>
        <w:rPr>
          <w:rFonts w:eastAsia="Times New Roman"/>
          <w:lang w:val="en-US"/>
        </w:rPr>
        <w:t>they</w:t>
      </w:r>
      <w:r w:rsidRPr="007957F1">
        <w:rPr>
          <w:rFonts w:eastAsia="Times New Roman"/>
          <w:lang w:val="en-US"/>
        </w:rPr>
        <w:t xml:space="preserve"> started verification and where </w:t>
      </w:r>
      <w:r>
        <w:rPr>
          <w:rFonts w:eastAsia="Times New Roman"/>
          <w:lang w:val="en-US"/>
        </w:rPr>
        <w:t>they</w:t>
      </w:r>
      <w:r w:rsidRPr="007957F1">
        <w:rPr>
          <w:rFonts w:eastAsia="Times New Roman"/>
          <w:lang w:val="en-US"/>
        </w:rPr>
        <w:t xml:space="preserve"> are today</w:t>
      </w:r>
    </w:p>
    <w:p w14:paraId="58247321" w14:textId="30B0ECC1" w:rsidR="007957F1" w:rsidRPr="007957F1" w:rsidRDefault="007957F1" w:rsidP="007957F1">
      <w:pPr>
        <w:pStyle w:val="ListParagraph"/>
        <w:numPr>
          <w:ilvl w:val="2"/>
          <w:numId w:val="6"/>
        </w:numPr>
      </w:pPr>
      <w:r w:rsidRPr="007957F1">
        <w:t>Show inventory of data and how it is used</w:t>
      </w:r>
    </w:p>
    <w:p w14:paraId="0E776376" w14:textId="0D43C8C5" w:rsidR="007957F1" w:rsidRPr="007957F1" w:rsidRDefault="007957F1" w:rsidP="007957F1">
      <w:pPr>
        <w:pStyle w:val="ListParagraph"/>
        <w:numPr>
          <w:ilvl w:val="2"/>
          <w:numId w:val="6"/>
        </w:numPr>
      </w:pPr>
      <w:r w:rsidRPr="007957F1">
        <w:t>Show depth to bedrock maps vs verification</w:t>
      </w:r>
    </w:p>
    <w:p w14:paraId="7C79DCB1" w14:textId="36810E91" w:rsidR="007957F1" w:rsidRPr="007957F1" w:rsidRDefault="007957F1" w:rsidP="007957F1">
      <w:pPr>
        <w:pStyle w:val="ListParagraph"/>
        <w:numPr>
          <w:ilvl w:val="2"/>
          <w:numId w:val="6"/>
        </w:numPr>
      </w:pPr>
      <w:r w:rsidRPr="007957F1">
        <w:t>Show in field verification, tools used and how data is collected</w:t>
      </w:r>
    </w:p>
    <w:p w14:paraId="1018934A" w14:textId="4FA7C6AD" w:rsidR="007957F1" w:rsidRPr="007957F1" w:rsidRDefault="007957F1" w:rsidP="007957F1">
      <w:pPr>
        <w:pStyle w:val="ListParagraph"/>
        <w:numPr>
          <w:ilvl w:val="2"/>
          <w:numId w:val="6"/>
        </w:numPr>
      </w:pPr>
      <w:r w:rsidRPr="007957F1">
        <w:t>What they do for farmer education</w:t>
      </w:r>
    </w:p>
    <w:p w14:paraId="727DCD7C" w14:textId="263A3A6A" w:rsidR="007957F1" w:rsidRPr="007957F1" w:rsidRDefault="007957F1" w:rsidP="007957F1">
      <w:pPr>
        <w:pStyle w:val="ListParagraph"/>
        <w:numPr>
          <w:ilvl w:val="2"/>
          <w:numId w:val="6"/>
        </w:numPr>
      </w:pPr>
      <w:r w:rsidRPr="007957F1">
        <w:t>Where they plan to go</w:t>
      </w:r>
    </w:p>
    <w:p w14:paraId="22DFCBCD" w14:textId="2A644D1E" w:rsidR="007957F1" w:rsidRPr="007957F1" w:rsidRDefault="007957F1" w:rsidP="007957F1">
      <w:pPr>
        <w:pStyle w:val="ListParagraph"/>
        <w:numPr>
          <w:ilvl w:val="2"/>
          <w:numId w:val="6"/>
        </w:numPr>
      </w:pPr>
      <w:r w:rsidRPr="007957F1">
        <w:t>Challenges encountered</w:t>
      </w:r>
    </w:p>
    <w:p w14:paraId="64EF4EF7" w14:textId="1FA7034E" w:rsidR="007957F1" w:rsidRPr="007957F1" w:rsidRDefault="007957F1" w:rsidP="007957F1">
      <w:pPr>
        <w:pStyle w:val="ListParagraph"/>
        <w:numPr>
          <w:ilvl w:val="2"/>
          <w:numId w:val="6"/>
        </w:numPr>
      </w:pPr>
      <w:r w:rsidRPr="007957F1">
        <w:t>Future verification and how</w:t>
      </w:r>
      <w:r>
        <w:t xml:space="preserve"> </w:t>
      </w:r>
      <w:proofErr w:type="gramStart"/>
      <w:r>
        <w:t>will</w:t>
      </w:r>
      <w:r w:rsidRPr="007957F1">
        <w:t xml:space="preserve"> data</w:t>
      </w:r>
      <w:proofErr w:type="gramEnd"/>
      <w:r w:rsidRPr="007957F1">
        <w:t xml:space="preserve"> be impacted by soil loss (erosion, compaction, etc.)</w:t>
      </w:r>
    </w:p>
    <w:p w14:paraId="5AEDABCC" w14:textId="019786CE" w:rsidR="00574BDF" w:rsidRPr="00FF47EC" w:rsidRDefault="00574BDF" w:rsidP="00574BDF">
      <w:pPr>
        <w:pStyle w:val="ListParagraph"/>
        <w:numPr>
          <w:ilvl w:val="1"/>
          <w:numId w:val="6"/>
        </w:numPr>
        <w:rPr>
          <w:color w:val="FF0000"/>
        </w:rPr>
      </w:pPr>
      <w:proofErr w:type="spellStart"/>
      <w:r>
        <w:t>Hanewall</w:t>
      </w:r>
      <w:proofErr w:type="spellEnd"/>
      <w:r>
        <w:t xml:space="preserve"> </w:t>
      </w:r>
      <w:r w:rsidR="00FF47EC">
        <w:t xml:space="preserve">and Brunner </w:t>
      </w:r>
      <w:r>
        <w:t>will work with Kewaunee to determine date, details, etc. Typically mid</w:t>
      </w:r>
      <w:r w:rsidR="00FF47EC">
        <w:t>-</w:t>
      </w:r>
      <w:r>
        <w:t>morning start time (9-10)</w:t>
      </w:r>
      <w:r w:rsidR="00FF47EC">
        <w:t>.</w:t>
      </w:r>
    </w:p>
    <w:p w14:paraId="2D1B3EAA" w14:textId="48E63851" w:rsidR="00FF47EC" w:rsidRPr="00574BDF" w:rsidRDefault="00FF47EC" w:rsidP="00574BDF">
      <w:pPr>
        <w:pStyle w:val="ListParagraph"/>
        <w:numPr>
          <w:ilvl w:val="1"/>
          <w:numId w:val="6"/>
        </w:numPr>
        <w:rPr>
          <w:color w:val="FF0000"/>
        </w:rPr>
      </w:pPr>
      <w:r>
        <w:t>There is money in the budget for this event.</w:t>
      </w:r>
    </w:p>
    <w:p w14:paraId="1ED3927A" w14:textId="31D8A403" w:rsidR="005A3DCA" w:rsidRDefault="003504B2" w:rsidP="005A3DCA">
      <w:pPr>
        <w:pStyle w:val="ListParagraph"/>
        <w:numPr>
          <w:ilvl w:val="0"/>
          <w:numId w:val="6"/>
        </w:numPr>
      </w:pPr>
      <w:r>
        <w:t xml:space="preserve">2024 Annual Conference Breakout Session Planning (All) </w:t>
      </w:r>
    </w:p>
    <w:p w14:paraId="7440058F" w14:textId="57F22815" w:rsidR="00DE48DD" w:rsidRDefault="00DE48DD" w:rsidP="00DE48DD">
      <w:pPr>
        <w:pStyle w:val="ListParagraph"/>
        <w:numPr>
          <w:ilvl w:val="1"/>
          <w:numId w:val="6"/>
        </w:numPr>
      </w:pPr>
      <w:r>
        <w:t>Get ideas together and talk to your networks</w:t>
      </w:r>
    </w:p>
    <w:p w14:paraId="536CCD30" w14:textId="75DF4411" w:rsidR="00DE48DD" w:rsidRDefault="005031A0" w:rsidP="00DE48DD">
      <w:pPr>
        <w:pStyle w:val="ListParagraph"/>
        <w:numPr>
          <w:ilvl w:val="1"/>
          <w:numId w:val="6"/>
        </w:numPr>
      </w:pPr>
      <w:r>
        <w:t xml:space="preserve">Bring </w:t>
      </w:r>
      <w:proofErr w:type="gramStart"/>
      <w:r>
        <w:t>3</w:t>
      </w:r>
      <w:proofErr w:type="gramEnd"/>
      <w:r>
        <w:t xml:space="preserve"> i</w:t>
      </w:r>
      <w:r w:rsidR="00DE48DD">
        <w:t>deas at least. You can send your ideas to Brunner ahead of time.</w:t>
      </w:r>
    </w:p>
    <w:p w14:paraId="0C0CD1C8" w14:textId="66BABE80" w:rsidR="00DE48DD" w:rsidRDefault="00DE48DD" w:rsidP="00DE48DD">
      <w:pPr>
        <w:pStyle w:val="ListParagraph"/>
        <w:numPr>
          <w:ilvl w:val="1"/>
          <w:numId w:val="6"/>
        </w:numPr>
      </w:pPr>
      <w:r>
        <w:t xml:space="preserve">Will run differently than last </w:t>
      </w:r>
      <w:r w:rsidR="005031A0">
        <w:t>year to try to do better</w:t>
      </w:r>
    </w:p>
    <w:p w14:paraId="02975AAF" w14:textId="36AC5037" w:rsidR="002447C6" w:rsidRDefault="002447C6" w:rsidP="005A3DCA">
      <w:pPr>
        <w:pStyle w:val="ListParagraph"/>
        <w:numPr>
          <w:ilvl w:val="0"/>
          <w:numId w:val="6"/>
        </w:numPr>
      </w:pPr>
      <w:r>
        <w:t>Proposed Revisions to National Handbook of Conservation Practices for NRCS</w:t>
      </w:r>
    </w:p>
    <w:p w14:paraId="0B8E10BF" w14:textId="48BC4B03" w:rsidR="00E93A59" w:rsidRDefault="005031A0" w:rsidP="00E93A59">
      <w:pPr>
        <w:pStyle w:val="ListParagraph"/>
        <w:numPr>
          <w:ilvl w:val="1"/>
          <w:numId w:val="6"/>
        </w:numPr>
      </w:pPr>
      <w:r>
        <w:t xml:space="preserve">If interested in making comments code 398, 430, 585, </w:t>
      </w:r>
      <w:proofErr w:type="gramStart"/>
      <w:r>
        <w:t>384</w:t>
      </w:r>
      <w:proofErr w:type="gramEnd"/>
      <w:r>
        <w:t xml:space="preserve"> they have been posted in the federal register and there is a 30 day comment period that closes </w:t>
      </w:r>
      <w:r w:rsidR="007957F1">
        <w:t>July 31, 2023</w:t>
      </w:r>
      <w:r>
        <w:t>.</w:t>
      </w:r>
    </w:p>
    <w:p w14:paraId="7FC7661B" w14:textId="25067D60" w:rsidR="005031A0" w:rsidRDefault="0037787C" w:rsidP="007957F1">
      <w:pPr>
        <w:pStyle w:val="ListParagraph"/>
        <w:numPr>
          <w:ilvl w:val="1"/>
          <w:numId w:val="6"/>
        </w:numPr>
      </w:pPr>
      <w:hyperlink r:id="rId10" w:history="1">
        <w:r w:rsidR="007957F1" w:rsidRPr="007957F1">
          <w:rPr>
            <w:rStyle w:val="Hyperlink"/>
          </w:rPr>
          <w:t>https://www.federalregister.gov/documents/2023/06/30/2023-13929/proposed-revisions-to-the-national-handbook-of-conservation-practices-for-the-natural-resources</w:t>
        </w:r>
      </w:hyperlink>
    </w:p>
    <w:p w14:paraId="7D53AC71" w14:textId="1601A2D8" w:rsidR="00E3442E" w:rsidRPr="003837C2" w:rsidRDefault="00E3442E" w:rsidP="00E3442E">
      <w:pPr>
        <w:pStyle w:val="ListParagraph"/>
        <w:numPr>
          <w:ilvl w:val="0"/>
          <w:numId w:val="6"/>
        </w:numPr>
      </w:pPr>
      <w:r>
        <w:t xml:space="preserve">Adjourn </w:t>
      </w:r>
      <w:r w:rsidRPr="00EE7B02">
        <w:t xml:space="preserve">Motion to Adjourn </w:t>
      </w:r>
      <w:r w:rsidR="005A3DCA">
        <w:t xml:space="preserve">at </w:t>
      </w:r>
      <w:r w:rsidR="005A3DCA" w:rsidRPr="005031A0">
        <w:t>11:5</w:t>
      </w:r>
      <w:r w:rsidR="005031A0" w:rsidRPr="005031A0">
        <w:t>4</w:t>
      </w:r>
      <w:r w:rsidR="005A3DCA" w:rsidRPr="005031A0">
        <w:t xml:space="preserve"> AM </w:t>
      </w:r>
      <w:r w:rsidRPr="005031A0">
        <w:t xml:space="preserve">by </w:t>
      </w:r>
      <w:proofErr w:type="spellStart"/>
      <w:r w:rsidR="005A3DCA" w:rsidRPr="005031A0">
        <w:t>Heagle</w:t>
      </w:r>
      <w:proofErr w:type="spellEnd"/>
      <w:r w:rsidR="005031A0">
        <w:t xml:space="preserve"> 2</w:t>
      </w:r>
      <w:r w:rsidR="005031A0" w:rsidRPr="005031A0">
        <w:rPr>
          <w:vertAlign w:val="superscript"/>
        </w:rPr>
        <w:t>nd</w:t>
      </w:r>
      <w:r w:rsidR="005031A0">
        <w:t xml:space="preserve"> </w:t>
      </w:r>
      <w:proofErr w:type="spellStart"/>
      <w:r w:rsidR="005031A0">
        <w:t>Fredrich</w:t>
      </w:r>
      <w:proofErr w:type="spellEnd"/>
      <w:r w:rsidRPr="00EE7B02">
        <w:t>.</w:t>
      </w:r>
      <w:r w:rsidR="005A3DCA">
        <w:t xml:space="preserve"> Motion passed.</w:t>
      </w:r>
    </w:p>
    <w:bookmarkEnd w:id="3"/>
    <w:bookmarkEnd w:id="0"/>
    <w:p w14:paraId="57C3543D" w14:textId="77777777" w:rsidR="00E3442E" w:rsidRDefault="00E3442E" w:rsidP="003837C2"/>
    <w:p w14:paraId="5C9B69C4" w14:textId="73344B25" w:rsidR="003837C2" w:rsidRPr="00EE7B02" w:rsidRDefault="003837C2" w:rsidP="003837C2">
      <w:r w:rsidRPr="00EE7B02">
        <w:t xml:space="preserve">Next Meeting </w:t>
      </w:r>
      <w:r w:rsidR="00EE7B02">
        <w:t xml:space="preserve">will be </w:t>
      </w:r>
      <w:r w:rsidR="003504B2">
        <w:t xml:space="preserve">August 22 </w:t>
      </w:r>
      <w:r w:rsidR="00E3442E">
        <w:t xml:space="preserve">at </w:t>
      </w:r>
      <w:r w:rsidR="00DE48DD">
        <w:t xml:space="preserve">9 am (in person, no virtual option) then merge with PIC for Conference Planning at Portage County Annex (same as last year) </w:t>
      </w:r>
    </w:p>
    <w:sectPr w:rsidR="003837C2" w:rsidRPr="00EE7B02" w:rsidSect="00E50487">
      <w:footerReference w:type="default" r:id="rId11"/>
      <w:headerReference w:type="first" r:id="rId12"/>
      <w:footerReference w:type="first" r:id="rId13"/>
      <w:pgSz w:w="12240" w:h="15840"/>
      <w:pgMar w:top="1152" w:right="1080" w:bottom="1152" w:left="108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A9F2A" w14:textId="77777777" w:rsidR="00DE48DD" w:rsidRDefault="00DE48DD">
      <w:pPr>
        <w:spacing w:line="240" w:lineRule="auto"/>
      </w:pPr>
      <w:r>
        <w:separator/>
      </w:r>
    </w:p>
  </w:endnote>
  <w:endnote w:type="continuationSeparator" w:id="0">
    <w:p w14:paraId="27722072" w14:textId="77777777" w:rsidR="00DE48DD" w:rsidRDefault="00DE48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61B0" w14:textId="77777777" w:rsidR="00DE48DD" w:rsidRDefault="00DE48DD" w:rsidP="00B0155D">
    <w:pPr>
      <w:pStyle w:val="Footer"/>
      <w:jc w:val="right"/>
      <w:rPr>
        <w:rFonts w:asciiTheme="minorHAnsi" w:eastAsia="Calibri" w:hAnsiTheme="minorHAnsi" w:cstheme="minorHAnsi"/>
        <w:i/>
        <w:sz w:val="16"/>
        <w:szCs w:val="16"/>
      </w:rPr>
    </w:pPr>
  </w:p>
  <w:p w14:paraId="48AAC2A2" w14:textId="2383B8E1" w:rsidR="00DE48DD" w:rsidRDefault="00DE48DD" w:rsidP="00B0155D">
    <w:pPr>
      <w:pStyle w:val="Footer"/>
      <w:jc w:val="right"/>
      <w:rPr>
        <w:rFonts w:asciiTheme="minorHAnsi" w:eastAsia="Calibri" w:hAnsiTheme="minorHAnsi" w:cstheme="minorHAnsi"/>
        <w:i/>
        <w:sz w:val="16"/>
        <w:szCs w:val="16"/>
      </w:rPr>
    </w:pPr>
    <w:r>
      <w:rPr>
        <w:rFonts w:asciiTheme="minorHAnsi" w:eastAsia="Calibri" w:hAnsiTheme="minorHAnsi" w:cstheme="minorHAnsi"/>
        <w:i/>
        <w:sz w:val="16"/>
        <w:szCs w:val="16"/>
      </w:rPr>
      <w:t xml:space="preserve">Page </w:t>
    </w:r>
    <w:r w:rsidRPr="00E50487">
      <w:rPr>
        <w:rFonts w:asciiTheme="minorHAnsi" w:eastAsia="Calibri" w:hAnsiTheme="minorHAnsi" w:cstheme="minorHAnsi"/>
        <w:i/>
        <w:sz w:val="16"/>
        <w:szCs w:val="16"/>
      </w:rPr>
      <w:fldChar w:fldCharType="begin"/>
    </w:r>
    <w:r w:rsidRPr="00E50487">
      <w:rPr>
        <w:rFonts w:asciiTheme="minorHAnsi" w:eastAsia="Calibri" w:hAnsiTheme="minorHAnsi" w:cstheme="minorHAnsi"/>
        <w:i/>
        <w:sz w:val="16"/>
        <w:szCs w:val="16"/>
      </w:rPr>
      <w:instrText xml:space="preserve"> PAGE   \* MERGEFORMAT </w:instrText>
    </w:r>
    <w:r w:rsidRPr="00E50487">
      <w:rPr>
        <w:rFonts w:asciiTheme="minorHAnsi" w:eastAsia="Calibri" w:hAnsiTheme="minorHAnsi" w:cstheme="minorHAnsi"/>
        <w:i/>
        <w:sz w:val="16"/>
        <w:szCs w:val="16"/>
      </w:rPr>
      <w:fldChar w:fldCharType="separate"/>
    </w:r>
    <w:r w:rsidR="0037787C">
      <w:rPr>
        <w:rFonts w:asciiTheme="minorHAnsi" w:eastAsia="Calibri" w:hAnsiTheme="minorHAnsi" w:cstheme="minorHAnsi"/>
        <w:i/>
        <w:noProof/>
        <w:sz w:val="16"/>
        <w:szCs w:val="16"/>
      </w:rPr>
      <w:t>5</w:t>
    </w:r>
    <w:r w:rsidRPr="00E50487">
      <w:rPr>
        <w:rFonts w:asciiTheme="minorHAnsi" w:eastAsia="Calibri" w:hAnsiTheme="minorHAnsi" w:cstheme="minorHAnsi"/>
        <w:i/>
        <w:noProof/>
        <w:sz w:val="16"/>
        <w:szCs w:val="16"/>
      </w:rPr>
      <w:fldChar w:fldCharType="end"/>
    </w:r>
  </w:p>
  <w:p w14:paraId="5A342D01" w14:textId="77777777" w:rsidR="00DE48DD" w:rsidRDefault="00DE48DD" w:rsidP="00B0155D">
    <w:pPr>
      <w:pStyle w:val="Footer"/>
      <w:jc w:val="right"/>
      <w:rPr>
        <w:rFonts w:asciiTheme="minorHAnsi" w:eastAsia="Calibri" w:hAnsiTheme="minorHAnsi" w:cstheme="minorHAnsi"/>
        <w:i/>
        <w:sz w:val="16"/>
        <w:szCs w:val="16"/>
      </w:rPr>
    </w:pPr>
  </w:p>
  <w:p w14:paraId="07812148" w14:textId="3E11A596" w:rsidR="00DE48DD" w:rsidRPr="00587019" w:rsidRDefault="00DE48DD" w:rsidP="00B0155D">
    <w:pPr>
      <w:pStyle w:val="Footer"/>
      <w:jc w:val="right"/>
      <w:rPr>
        <w:i/>
        <w:color w:val="1B6F94"/>
        <w:sz w:val="16"/>
        <w:szCs w:val="16"/>
      </w:rPr>
    </w:pPr>
    <w:r>
      <w:t xml:space="preserve"> </w:t>
    </w:r>
    <w:hyperlink r:id="rId1" w:history="1">
      <w:r w:rsidRPr="00587019">
        <w:rPr>
          <w:rStyle w:val="Hyperlink"/>
          <w:rFonts w:asciiTheme="minorHAnsi" w:eastAsia="Calibri" w:hAnsiTheme="minorHAnsi" w:cstheme="minorHAnsi"/>
          <w:i/>
          <w:color w:val="1B6F94"/>
          <w:sz w:val="16"/>
          <w:szCs w:val="16"/>
        </w:rPr>
        <w:t>wisconsinlandwater.org/members-hub/committees/tech</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39804" w14:textId="1EAF565B" w:rsidR="00DE48DD" w:rsidRPr="00396CA0" w:rsidRDefault="00DE48DD" w:rsidP="00B0155D">
    <w:pPr>
      <w:pStyle w:val="Footer"/>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9906F" w14:textId="77777777" w:rsidR="00DE48DD" w:rsidRDefault="00DE48DD">
      <w:pPr>
        <w:spacing w:line="240" w:lineRule="auto"/>
      </w:pPr>
      <w:r>
        <w:separator/>
      </w:r>
    </w:p>
  </w:footnote>
  <w:footnote w:type="continuationSeparator" w:id="0">
    <w:p w14:paraId="334B5603" w14:textId="77777777" w:rsidR="00DE48DD" w:rsidRDefault="00DE48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1035" w14:textId="44A27F38" w:rsidR="00DE48DD" w:rsidRDefault="00DE48DD" w:rsidP="00396C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0AFA"/>
    <w:multiLevelType w:val="hybridMultilevel"/>
    <w:tmpl w:val="619638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D256D"/>
    <w:multiLevelType w:val="multilevel"/>
    <w:tmpl w:val="E4F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C56C7F"/>
    <w:multiLevelType w:val="hybridMultilevel"/>
    <w:tmpl w:val="BDD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67E3D"/>
    <w:multiLevelType w:val="multilevel"/>
    <w:tmpl w:val="9B06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F363FC"/>
    <w:multiLevelType w:val="multilevel"/>
    <w:tmpl w:val="304633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40A20DB"/>
    <w:multiLevelType w:val="hybridMultilevel"/>
    <w:tmpl w:val="0CB4A6C2"/>
    <w:lvl w:ilvl="0" w:tplc="4E40488E">
      <w:start w:val="1"/>
      <w:numFmt w:val="upperRoman"/>
      <w:lvlText w:val="%1."/>
      <w:lvlJc w:val="right"/>
      <w:pPr>
        <w:ind w:left="720" w:hanging="360"/>
      </w:pPr>
      <w:rPr>
        <w:color w:val="auto"/>
      </w:rPr>
    </w:lvl>
    <w:lvl w:ilvl="1" w:tplc="5ECAC82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7ADA5B2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36D16"/>
    <w:multiLevelType w:val="hybridMultilevel"/>
    <w:tmpl w:val="5F78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101D85"/>
    <w:multiLevelType w:val="multilevel"/>
    <w:tmpl w:val="46EE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577DCC"/>
    <w:multiLevelType w:val="hybridMultilevel"/>
    <w:tmpl w:val="9AB8F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16EE7"/>
    <w:multiLevelType w:val="multilevel"/>
    <w:tmpl w:val="A7141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AB0736"/>
    <w:multiLevelType w:val="hybridMultilevel"/>
    <w:tmpl w:val="9EE2F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32F3D"/>
    <w:multiLevelType w:val="multilevel"/>
    <w:tmpl w:val="099E373C"/>
    <w:lvl w:ilvl="0">
      <w:start w:val="1"/>
      <w:numFmt w:val="lowerLetter"/>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Letter"/>
      <w:lvlText w:val="%3."/>
      <w:lvlJc w:val="left"/>
      <w:pPr>
        <w:tabs>
          <w:tab w:val="num" w:pos="2700"/>
        </w:tabs>
        <w:ind w:left="2700" w:hanging="360"/>
      </w:pPr>
    </w:lvl>
    <w:lvl w:ilvl="3" w:tentative="1">
      <w:start w:val="1"/>
      <w:numFmt w:val="lowerLetter"/>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Letter"/>
      <w:lvlText w:val="%6."/>
      <w:lvlJc w:val="left"/>
      <w:pPr>
        <w:tabs>
          <w:tab w:val="num" w:pos="4860"/>
        </w:tabs>
        <w:ind w:left="4860" w:hanging="360"/>
      </w:pPr>
    </w:lvl>
    <w:lvl w:ilvl="6" w:tentative="1">
      <w:start w:val="1"/>
      <w:numFmt w:val="lowerLetter"/>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Letter"/>
      <w:lvlText w:val="%9."/>
      <w:lvlJc w:val="left"/>
      <w:pPr>
        <w:tabs>
          <w:tab w:val="num" w:pos="7020"/>
        </w:tabs>
        <w:ind w:left="7020" w:hanging="360"/>
      </w:pPr>
    </w:lvl>
  </w:abstractNum>
  <w:abstractNum w:abstractNumId="12" w15:restartNumberingAfterBreak="0">
    <w:nsid w:val="66424ECA"/>
    <w:multiLevelType w:val="multilevel"/>
    <w:tmpl w:val="CF209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242597"/>
    <w:multiLevelType w:val="multilevel"/>
    <w:tmpl w:val="81B43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836F80"/>
    <w:multiLevelType w:val="multilevel"/>
    <w:tmpl w:val="9098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6"/>
  </w:num>
  <w:num w:numId="4">
    <w:abstractNumId w:val="10"/>
  </w:num>
  <w:num w:numId="5">
    <w:abstractNumId w:val="8"/>
  </w:num>
  <w:num w:numId="6">
    <w:abstractNumId w:val="5"/>
  </w:num>
  <w:num w:numId="7">
    <w:abstractNumId w:val="0"/>
  </w:num>
  <w:num w:numId="8">
    <w:abstractNumId w:val="11"/>
  </w:num>
  <w:num w:numId="9">
    <w:abstractNumId w:val="3"/>
  </w:num>
  <w:num w:numId="10">
    <w:abstractNumId w:val="4"/>
  </w:num>
  <w:num w:numId="11">
    <w:abstractNumId w:val="7"/>
  </w:num>
  <w:num w:numId="12">
    <w:abstractNumId w:val="9"/>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36"/>
    <w:rsid w:val="00011208"/>
    <w:rsid w:val="00034A8D"/>
    <w:rsid w:val="00066568"/>
    <w:rsid w:val="00096178"/>
    <w:rsid w:val="00097B54"/>
    <w:rsid w:val="000B6F84"/>
    <w:rsid w:val="000C516A"/>
    <w:rsid w:val="000D1508"/>
    <w:rsid w:val="00104C81"/>
    <w:rsid w:val="0015783F"/>
    <w:rsid w:val="00181094"/>
    <w:rsid w:val="001A4F25"/>
    <w:rsid w:val="001A783C"/>
    <w:rsid w:val="00217A21"/>
    <w:rsid w:val="002447C6"/>
    <w:rsid w:val="002561F5"/>
    <w:rsid w:val="00262AE2"/>
    <w:rsid w:val="002737BF"/>
    <w:rsid w:val="00274CFF"/>
    <w:rsid w:val="00294EB5"/>
    <w:rsid w:val="002B4075"/>
    <w:rsid w:val="002D674B"/>
    <w:rsid w:val="002D7E63"/>
    <w:rsid w:val="002E48DC"/>
    <w:rsid w:val="002F48F6"/>
    <w:rsid w:val="00327230"/>
    <w:rsid w:val="003504B2"/>
    <w:rsid w:val="00373C37"/>
    <w:rsid w:val="0037787C"/>
    <w:rsid w:val="003837C2"/>
    <w:rsid w:val="00395B21"/>
    <w:rsid w:val="00396CA0"/>
    <w:rsid w:val="003C48C2"/>
    <w:rsid w:val="003C60F9"/>
    <w:rsid w:val="003D20CC"/>
    <w:rsid w:val="00467A95"/>
    <w:rsid w:val="004750FF"/>
    <w:rsid w:val="004765AF"/>
    <w:rsid w:val="00494F0D"/>
    <w:rsid w:val="004F1407"/>
    <w:rsid w:val="005031A0"/>
    <w:rsid w:val="0051474C"/>
    <w:rsid w:val="00540BDC"/>
    <w:rsid w:val="005631EE"/>
    <w:rsid w:val="00567710"/>
    <w:rsid w:val="00574BDF"/>
    <w:rsid w:val="00582978"/>
    <w:rsid w:val="00587019"/>
    <w:rsid w:val="00587409"/>
    <w:rsid w:val="005A3DCA"/>
    <w:rsid w:val="005A6771"/>
    <w:rsid w:val="005E224F"/>
    <w:rsid w:val="00600526"/>
    <w:rsid w:val="0060512A"/>
    <w:rsid w:val="00610103"/>
    <w:rsid w:val="00622B53"/>
    <w:rsid w:val="00661396"/>
    <w:rsid w:val="00691E85"/>
    <w:rsid w:val="006A3DAE"/>
    <w:rsid w:val="006A5628"/>
    <w:rsid w:val="006E4FB5"/>
    <w:rsid w:val="00724B65"/>
    <w:rsid w:val="00734609"/>
    <w:rsid w:val="00742DCD"/>
    <w:rsid w:val="00745BDB"/>
    <w:rsid w:val="00763EFC"/>
    <w:rsid w:val="0077261B"/>
    <w:rsid w:val="00777D26"/>
    <w:rsid w:val="007957F1"/>
    <w:rsid w:val="007B204E"/>
    <w:rsid w:val="0082452D"/>
    <w:rsid w:val="00857F58"/>
    <w:rsid w:val="008674FA"/>
    <w:rsid w:val="00891C2F"/>
    <w:rsid w:val="008A1AA6"/>
    <w:rsid w:val="008C3F6E"/>
    <w:rsid w:val="008F33E5"/>
    <w:rsid w:val="009038E4"/>
    <w:rsid w:val="0092611A"/>
    <w:rsid w:val="00934ED9"/>
    <w:rsid w:val="00937BC3"/>
    <w:rsid w:val="00981F77"/>
    <w:rsid w:val="00990C0D"/>
    <w:rsid w:val="009B1BBF"/>
    <w:rsid w:val="00A10EEA"/>
    <w:rsid w:val="00A11A99"/>
    <w:rsid w:val="00A41ADC"/>
    <w:rsid w:val="00A80464"/>
    <w:rsid w:val="00AF4332"/>
    <w:rsid w:val="00B0155D"/>
    <w:rsid w:val="00B04868"/>
    <w:rsid w:val="00B26673"/>
    <w:rsid w:val="00B3290F"/>
    <w:rsid w:val="00B84351"/>
    <w:rsid w:val="00B957F4"/>
    <w:rsid w:val="00BD2F36"/>
    <w:rsid w:val="00C123F4"/>
    <w:rsid w:val="00C2132F"/>
    <w:rsid w:val="00C3692A"/>
    <w:rsid w:val="00C74720"/>
    <w:rsid w:val="00C810BA"/>
    <w:rsid w:val="00CD2AC0"/>
    <w:rsid w:val="00CE116B"/>
    <w:rsid w:val="00D32090"/>
    <w:rsid w:val="00D37640"/>
    <w:rsid w:val="00D44C27"/>
    <w:rsid w:val="00D55B3B"/>
    <w:rsid w:val="00DA308A"/>
    <w:rsid w:val="00DE48DD"/>
    <w:rsid w:val="00E000A4"/>
    <w:rsid w:val="00E0717E"/>
    <w:rsid w:val="00E23FDB"/>
    <w:rsid w:val="00E3442E"/>
    <w:rsid w:val="00E42AA4"/>
    <w:rsid w:val="00E46DD8"/>
    <w:rsid w:val="00E50487"/>
    <w:rsid w:val="00E9045E"/>
    <w:rsid w:val="00E93A59"/>
    <w:rsid w:val="00EB12D7"/>
    <w:rsid w:val="00EC0CE7"/>
    <w:rsid w:val="00ED7EA9"/>
    <w:rsid w:val="00EE157F"/>
    <w:rsid w:val="00EE2CF8"/>
    <w:rsid w:val="00EE7B02"/>
    <w:rsid w:val="00F320CC"/>
    <w:rsid w:val="00F331D2"/>
    <w:rsid w:val="00F40EBE"/>
    <w:rsid w:val="00F71459"/>
    <w:rsid w:val="00F82BF7"/>
    <w:rsid w:val="00FA7F9A"/>
    <w:rsid w:val="00FD5C33"/>
    <w:rsid w:val="00FE3575"/>
    <w:rsid w:val="00FF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9999C72"/>
  <w15:docId w15:val="{9DF819FF-0F37-4AE8-9CA4-ABE15AE1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b/>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3D85C6"/>
      <w:sz w:val="72"/>
      <w:szCs w:val="72"/>
    </w:rPr>
  </w:style>
  <w:style w:type="paragraph" w:styleId="Subtitle">
    <w:name w:val="Subtitle"/>
    <w:basedOn w:val="Normal"/>
    <w:next w:val="Normal"/>
    <w:uiPriority w:val="11"/>
    <w:qFormat/>
    <w:pPr>
      <w:keepNext/>
      <w:keepLines/>
      <w:spacing w:after="100" w:line="268" w:lineRule="auto"/>
      <w:jc w:val="center"/>
    </w:pPr>
    <w:rPr>
      <w:b/>
      <w:color w:val="666666"/>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1F77"/>
    <w:pPr>
      <w:tabs>
        <w:tab w:val="center" w:pos="4680"/>
        <w:tab w:val="right" w:pos="9360"/>
      </w:tabs>
      <w:spacing w:line="240" w:lineRule="auto"/>
    </w:pPr>
  </w:style>
  <w:style w:type="character" w:customStyle="1" w:styleId="HeaderChar">
    <w:name w:val="Header Char"/>
    <w:basedOn w:val="DefaultParagraphFont"/>
    <w:link w:val="Header"/>
    <w:uiPriority w:val="99"/>
    <w:rsid w:val="00981F77"/>
  </w:style>
  <w:style w:type="paragraph" w:styleId="Footer">
    <w:name w:val="footer"/>
    <w:basedOn w:val="Normal"/>
    <w:link w:val="FooterChar"/>
    <w:uiPriority w:val="99"/>
    <w:unhideWhenUsed/>
    <w:rsid w:val="00981F77"/>
    <w:pPr>
      <w:tabs>
        <w:tab w:val="center" w:pos="4680"/>
        <w:tab w:val="right" w:pos="9360"/>
      </w:tabs>
      <w:spacing w:line="240" w:lineRule="auto"/>
    </w:pPr>
  </w:style>
  <w:style w:type="character" w:customStyle="1" w:styleId="FooterChar">
    <w:name w:val="Footer Char"/>
    <w:basedOn w:val="DefaultParagraphFont"/>
    <w:link w:val="Footer"/>
    <w:uiPriority w:val="99"/>
    <w:rsid w:val="00981F77"/>
  </w:style>
  <w:style w:type="character" w:styleId="Hyperlink">
    <w:name w:val="Hyperlink"/>
    <w:basedOn w:val="DefaultParagraphFont"/>
    <w:rsid w:val="00E000A4"/>
    <w:rPr>
      <w:color w:val="0000FF"/>
      <w:u w:val="single"/>
    </w:rPr>
  </w:style>
  <w:style w:type="character" w:customStyle="1" w:styleId="UnresolvedMention1">
    <w:name w:val="Unresolved Mention1"/>
    <w:basedOn w:val="DefaultParagraphFont"/>
    <w:uiPriority w:val="99"/>
    <w:semiHidden/>
    <w:unhideWhenUsed/>
    <w:rsid w:val="00E000A4"/>
    <w:rPr>
      <w:color w:val="605E5C"/>
      <w:shd w:val="clear" w:color="auto" w:fill="E1DFDD"/>
    </w:rPr>
  </w:style>
  <w:style w:type="paragraph" w:styleId="BalloonText">
    <w:name w:val="Balloon Text"/>
    <w:basedOn w:val="Normal"/>
    <w:link w:val="BalloonTextChar"/>
    <w:uiPriority w:val="99"/>
    <w:semiHidden/>
    <w:unhideWhenUsed/>
    <w:rsid w:val="00742D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DCD"/>
    <w:rPr>
      <w:rFonts w:ascii="Segoe UI" w:hAnsi="Segoe UI" w:cs="Segoe UI"/>
      <w:sz w:val="18"/>
      <w:szCs w:val="18"/>
    </w:rPr>
  </w:style>
  <w:style w:type="paragraph" w:customStyle="1" w:styleId="ColorfulList-Accent11">
    <w:name w:val="Colorful List - Accent 11"/>
    <w:basedOn w:val="Normal"/>
    <w:uiPriority w:val="34"/>
    <w:qFormat/>
    <w:rsid w:val="00396CA0"/>
    <w:pPr>
      <w:spacing w:line="240" w:lineRule="auto"/>
      <w:ind w:left="720"/>
      <w:contextualSpacing/>
    </w:pPr>
    <w:rPr>
      <w:rFonts w:ascii="Times New Roman" w:eastAsia="Times New Roman" w:hAnsi="Times New Roman" w:cs="Times New Roman"/>
      <w:lang w:val="en-US"/>
    </w:rPr>
  </w:style>
  <w:style w:type="paragraph" w:styleId="ListParagraph">
    <w:name w:val="List Paragraph"/>
    <w:basedOn w:val="Normal"/>
    <w:uiPriority w:val="34"/>
    <w:qFormat/>
    <w:rsid w:val="00F331D2"/>
    <w:pPr>
      <w:ind w:left="720"/>
      <w:contextualSpacing/>
    </w:pPr>
  </w:style>
  <w:style w:type="character" w:styleId="CommentReference">
    <w:name w:val="annotation reference"/>
    <w:basedOn w:val="DefaultParagraphFont"/>
    <w:uiPriority w:val="99"/>
    <w:semiHidden/>
    <w:unhideWhenUsed/>
    <w:rsid w:val="001A783C"/>
    <w:rPr>
      <w:sz w:val="16"/>
      <w:szCs w:val="16"/>
    </w:rPr>
  </w:style>
  <w:style w:type="paragraph" w:styleId="CommentText">
    <w:name w:val="annotation text"/>
    <w:basedOn w:val="Normal"/>
    <w:link w:val="CommentTextChar"/>
    <w:uiPriority w:val="99"/>
    <w:semiHidden/>
    <w:unhideWhenUsed/>
    <w:rsid w:val="001A783C"/>
    <w:pPr>
      <w:spacing w:line="240" w:lineRule="auto"/>
    </w:pPr>
    <w:rPr>
      <w:sz w:val="20"/>
      <w:szCs w:val="20"/>
    </w:rPr>
  </w:style>
  <w:style w:type="character" w:customStyle="1" w:styleId="CommentTextChar">
    <w:name w:val="Comment Text Char"/>
    <w:basedOn w:val="DefaultParagraphFont"/>
    <w:link w:val="CommentText"/>
    <w:uiPriority w:val="99"/>
    <w:semiHidden/>
    <w:rsid w:val="001A783C"/>
    <w:rPr>
      <w:sz w:val="20"/>
      <w:szCs w:val="20"/>
    </w:rPr>
  </w:style>
  <w:style w:type="paragraph" w:styleId="CommentSubject">
    <w:name w:val="annotation subject"/>
    <w:basedOn w:val="CommentText"/>
    <w:next w:val="CommentText"/>
    <w:link w:val="CommentSubjectChar"/>
    <w:uiPriority w:val="99"/>
    <w:semiHidden/>
    <w:unhideWhenUsed/>
    <w:rsid w:val="001A783C"/>
    <w:rPr>
      <w:b/>
      <w:bCs/>
    </w:rPr>
  </w:style>
  <w:style w:type="character" w:customStyle="1" w:styleId="CommentSubjectChar">
    <w:name w:val="Comment Subject Char"/>
    <w:basedOn w:val="CommentTextChar"/>
    <w:link w:val="CommentSubject"/>
    <w:uiPriority w:val="99"/>
    <w:semiHidden/>
    <w:rsid w:val="001A783C"/>
    <w:rPr>
      <w:b/>
      <w:bCs/>
      <w:sz w:val="20"/>
      <w:szCs w:val="20"/>
    </w:rPr>
  </w:style>
  <w:style w:type="character" w:styleId="PageNumber">
    <w:name w:val="page number"/>
    <w:basedOn w:val="DefaultParagraphFont"/>
    <w:uiPriority w:val="99"/>
    <w:unhideWhenUsed/>
    <w:rsid w:val="00C810BA"/>
  </w:style>
  <w:style w:type="character" w:styleId="FollowedHyperlink">
    <w:name w:val="FollowedHyperlink"/>
    <w:basedOn w:val="DefaultParagraphFont"/>
    <w:uiPriority w:val="99"/>
    <w:semiHidden/>
    <w:unhideWhenUsed/>
    <w:rsid w:val="007957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64761">
      <w:bodyDiv w:val="1"/>
      <w:marLeft w:val="0"/>
      <w:marRight w:val="0"/>
      <w:marTop w:val="0"/>
      <w:marBottom w:val="0"/>
      <w:divBdr>
        <w:top w:val="none" w:sz="0" w:space="0" w:color="auto"/>
        <w:left w:val="none" w:sz="0" w:space="0" w:color="auto"/>
        <w:bottom w:val="none" w:sz="0" w:space="0" w:color="auto"/>
        <w:right w:val="none" w:sz="0" w:space="0" w:color="auto"/>
      </w:divBdr>
    </w:div>
    <w:div w:id="724451185">
      <w:bodyDiv w:val="1"/>
      <w:marLeft w:val="0"/>
      <w:marRight w:val="0"/>
      <w:marTop w:val="0"/>
      <w:marBottom w:val="0"/>
      <w:divBdr>
        <w:top w:val="none" w:sz="0" w:space="0" w:color="auto"/>
        <w:left w:val="none" w:sz="0" w:space="0" w:color="auto"/>
        <w:bottom w:val="none" w:sz="0" w:space="0" w:color="auto"/>
        <w:right w:val="none" w:sz="0" w:space="0" w:color="auto"/>
      </w:divBdr>
    </w:div>
    <w:div w:id="1219634928">
      <w:bodyDiv w:val="1"/>
      <w:marLeft w:val="0"/>
      <w:marRight w:val="0"/>
      <w:marTop w:val="0"/>
      <w:marBottom w:val="0"/>
      <w:divBdr>
        <w:top w:val="none" w:sz="0" w:space="0" w:color="auto"/>
        <w:left w:val="none" w:sz="0" w:space="0" w:color="auto"/>
        <w:bottom w:val="none" w:sz="0" w:space="0" w:color="auto"/>
        <w:right w:val="none" w:sz="0" w:space="0" w:color="auto"/>
      </w:divBdr>
    </w:div>
    <w:div w:id="1979722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deralregister.gov/documents/2023/06/30/2023-13929/proposed-revisions-to-the-national-handbook-of-conservation-practices-for-the-natural-resources" TargetMode="External"/><Relationship Id="rId4" Type="http://schemas.openxmlformats.org/officeDocument/2006/relationships/settings" Target="settings.xml"/><Relationship Id="rId9" Type="http://schemas.openxmlformats.org/officeDocument/2006/relationships/hyperlink" Target="https://us02web.zoom.us/j/857446227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isconsinlandwater.org/members-hub/committees/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CCD3-12FF-47AA-A7CD-23114FC7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Staff Meeting Agenda Template</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Meeting Agenda Template</dc:title>
  <dc:creator>Vertex42.com</dc:creator>
  <dc:description>(c) 2019 Vertex42 LLC. All Rights Reserved.</dc:description>
  <cp:lastModifiedBy>Tina Barone</cp:lastModifiedBy>
  <cp:revision>3</cp:revision>
  <dcterms:created xsi:type="dcterms:W3CDTF">2023-07-17T19:07:00Z</dcterms:created>
  <dcterms:modified xsi:type="dcterms:W3CDTF">2023-07-18T15:34:00Z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_42314159</vt:lpwstr>
  </property>
  <property fmtid="{D5CDD505-2E9C-101B-9397-08002B2CF9AE}" pid="3" name="Copyright">
    <vt:lpwstr>2019 Vertex42.com</vt:lpwstr>
  </property>
  <property fmtid="{D5CDD505-2E9C-101B-9397-08002B2CF9AE}" pid="4" name="Version">
    <vt:lpwstr>1.0.0</vt:lpwstr>
  </property>
  <property fmtid="{D5CDD505-2E9C-101B-9397-08002B2CF9AE}" pid="5" name="Source">
    <vt:lpwstr>https://www.vertex42.com/WordTemplates/meeting-agenda.html</vt:lpwstr>
  </property>
</Properties>
</file>