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9DC11" w14:textId="07EB1F2A" w:rsidR="00F331D2" w:rsidRDefault="00EE2CF8" w:rsidP="00F331D2">
      <w:bookmarkStart w:id="0" w:name="_Hlk98322175"/>
      <w:r>
        <w:rPr>
          <w:noProof/>
        </w:rPr>
        <w:drawing>
          <wp:inline distT="0" distB="0" distL="0" distR="0" wp14:anchorId="33E26A8F" wp14:editId="101EC7FE">
            <wp:extent cx="5943600" cy="10232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 Banner.JPG"/>
                    <pic:cNvPicPr/>
                  </pic:nvPicPr>
                  <pic:blipFill>
                    <a:blip r:embed="rId7">
                      <a:extLst>
                        <a:ext uri="{28A0092B-C50C-407E-A947-70E740481C1C}">
                          <a14:useLocalDpi xmlns:a14="http://schemas.microsoft.com/office/drawing/2010/main" val="0"/>
                        </a:ext>
                      </a:extLst>
                    </a:blip>
                    <a:stretch>
                      <a:fillRect/>
                    </a:stretch>
                  </pic:blipFill>
                  <pic:spPr>
                    <a:xfrm>
                      <a:off x="0" y="0"/>
                      <a:ext cx="5943600" cy="1023234"/>
                    </a:xfrm>
                    <a:prstGeom prst="rect">
                      <a:avLst/>
                    </a:prstGeom>
                  </pic:spPr>
                </pic:pic>
              </a:graphicData>
            </a:graphic>
          </wp:inline>
        </w:drawing>
      </w:r>
    </w:p>
    <w:p w14:paraId="62173119" w14:textId="77777777" w:rsidR="00EE2CF8" w:rsidRPr="00F331D2" w:rsidRDefault="00EE2CF8" w:rsidP="00F331D2"/>
    <w:p w14:paraId="0FDC91A5" w14:textId="62ABC9CC" w:rsidR="00C810BA" w:rsidRPr="00C810BA" w:rsidRDefault="00E50487" w:rsidP="00C810BA">
      <w:pPr>
        <w:pStyle w:val="Subtitle"/>
        <w:spacing w:after="0" w:line="240" w:lineRule="auto"/>
        <w:rPr>
          <w:color w:val="1B6F94"/>
          <w:sz w:val="36"/>
          <w:szCs w:val="36"/>
          <w14:textFill>
            <w14:solidFill>
              <w14:srgbClr w14:val="1B6F94">
                <w14:lumMod w14:val="75000"/>
                <w14:lumOff w14:val="25000"/>
              </w14:srgbClr>
            </w14:solidFill>
          </w14:textFill>
        </w:rPr>
      </w:pPr>
      <w:r>
        <w:rPr>
          <w:color w:val="1B6F94"/>
          <w:sz w:val="36"/>
          <w:szCs w:val="36"/>
        </w:rPr>
        <w:t xml:space="preserve">Technical </w:t>
      </w:r>
      <w:r w:rsidR="000B6F84" w:rsidRPr="00396CA0">
        <w:rPr>
          <w:color w:val="1B6F94"/>
          <w:sz w:val="36"/>
          <w:szCs w:val="36"/>
        </w:rPr>
        <w:t>Committee</w:t>
      </w:r>
      <w:r w:rsidR="00E23FDB" w:rsidRPr="00396CA0">
        <w:rPr>
          <w:color w:val="1B6F94"/>
          <w:sz w:val="36"/>
          <w:szCs w:val="36"/>
        </w:rPr>
        <w:t xml:space="preserve"> Meeting</w:t>
      </w:r>
      <w:r w:rsidR="00F331D2">
        <w:rPr>
          <w:color w:val="1B6F94"/>
          <w:sz w:val="36"/>
          <w:szCs w:val="36"/>
        </w:rPr>
        <w:t xml:space="preserve"> Agend</w:t>
      </w:r>
      <w:r w:rsidR="00C810BA">
        <w:rPr>
          <w:color w:val="1B6F94"/>
          <w:sz w:val="36"/>
          <w:szCs w:val="36"/>
        </w:rPr>
        <w:t>a</w:t>
      </w:r>
    </w:p>
    <w:p w14:paraId="250BE9B9" w14:textId="77777777" w:rsidR="00C810BA" w:rsidRDefault="00C810BA" w:rsidP="00B0155D">
      <w:pPr>
        <w:pStyle w:val="Subtitle"/>
        <w:spacing w:after="0" w:line="240" w:lineRule="auto"/>
        <w:rPr>
          <w:sz w:val="24"/>
          <w:szCs w:val="24"/>
        </w:rPr>
      </w:pPr>
    </w:p>
    <w:p w14:paraId="7B912B69" w14:textId="5848FC0B" w:rsidR="004F1407" w:rsidRPr="00587019" w:rsidRDefault="00E23FDB" w:rsidP="00B0155D">
      <w:pPr>
        <w:pStyle w:val="Subtitle"/>
        <w:spacing w:after="0" w:line="240" w:lineRule="auto"/>
        <w:rPr>
          <w:color w:val="1B6F94"/>
          <w:sz w:val="32"/>
          <w:szCs w:val="36"/>
        </w:rPr>
      </w:pPr>
      <w:r w:rsidRPr="00587019">
        <w:rPr>
          <w:sz w:val="22"/>
          <w:szCs w:val="24"/>
        </w:rPr>
        <w:t xml:space="preserve">Date: </w:t>
      </w:r>
      <w:bookmarkStart w:id="1" w:name="_Hlk98328388"/>
      <w:r w:rsidR="003C48C2">
        <w:rPr>
          <w:b w:val="0"/>
          <w:sz w:val="22"/>
          <w:szCs w:val="24"/>
        </w:rPr>
        <w:t>December</w:t>
      </w:r>
      <w:r w:rsidR="003D20CC" w:rsidRPr="00587019">
        <w:rPr>
          <w:b w:val="0"/>
          <w:sz w:val="22"/>
          <w:szCs w:val="24"/>
        </w:rPr>
        <w:t xml:space="preserve"> </w:t>
      </w:r>
      <w:r w:rsidR="00E50487">
        <w:rPr>
          <w:b w:val="0"/>
          <w:sz w:val="22"/>
          <w:szCs w:val="24"/>
        </w:rPr>
        <w:t>1</w:t>
      </w:r>
      <w:r w:rsidR="003C48C2">
        <w:rPr>
          <w:b w:val="0"/>
          <w:sz w:val="22"/>
          <w:szCs w:val="24"/>
        </w:rPr>
        <w:t>5</w:t>
      </w:r>
      <w:r w:rsidR="003D20CC" w:rsidRPr="00587019">
        <w:rPr>
          <w:b w:val="0"/>
          <w:sz w:val="22"/>
          <w:szCs w:val="24"/>
        </w:rPr>
        <w:t>, 2022</w:t>
      </w:r>
      <w:r w:rsidRPr="00587019">
        <w:rPr>
          <w:sz w:val="22"/>
          <w:szCs w:val="24"/>
        </w:rPr>
        <w:t xml:space="preserve">     </w:t>
      </w:r>
      <w:bookmarkEnd w:id="1"/>
      <w:r w:rsidRPr="00587019">
        <w:rPr>
          <w:sz w:val="22"/>
          <w:szCs w:val="24"/>
        </w:rPr>
        <w:t xml:space="preserve">Time: </w:t>
      </w:r>
      <w:r w:rsidR="003C48C2">
        <w:rPr>
          <w:b w:val="0"/>
          <w:sz w:val="22"/>
          <w:szCs w:val="24"/>
        </w:rPr>
        <w:t>9</w:t>
      </w:r>
      <w:r w:rsidRPr="00587019">
        <w:rPr>
          <w:b w:val="0"/>
          <w:sz w:val="22"/>
          <w:szCs w:val="24"/>
        </w:rPr>
        <w:t>:00</w:t>
      </w:r>
      <w:r w:rsidR="00E50487">
        <w:rPr>
          <w:b w:val="0"/>
          <w:sz w:val="22"/>
          <w:szCs w:val="24"/>
        </w:rPr>
        <w:t>am</w:t>
      </w:r>
      <w:r w:rsidRPr="00587019">
        <w:rPr>
          <w:b w:val="0"/>
          <w:sz w:val="22"/>
          <w:szCs w:val="24"/>
        </w:rPr>
        <w:t>-</w:t>
      </w:r>
      <w:r w:rsidR="003C48C2">
        <w:rPr>
          <w:b w:val="0"/>
          <w:sz w:val="22"/>
          <w:szCs w:val="24"/>
        </w:rPr>
        <w:t>1</w:t>
      </w:r>
      <w:r w:rsidR="00DA308A">
        <w:rPr>
          <w:b w:val="0"/>
          <w:sz w:val="22"/>
          <w:szCs w:val="24"/>
        </w:rPr>
        <w:t>2</w:t>
      </w:r>
      <w:r w:rsidR="003D20CC" w:rsidRPr="00587019">
        <w:rPr>
          <w:b w:val="0"/>
          <w:sz w:val="22"/>
          <w:szCs w:val="24"/>
        </w:rPr>
        <w:t>:00</w:t>
      </w:r>
      <w:r w:rsidRPr="00587019">
        <w:rPr>
          <w:b w:val="0"/>
          <w:sz w:val="22"/>
          <w:szCs w:val="24"/>
        </w:rPr>
        <w:t xml:space="preserve"> pm</w:t>
      </w:r>
      <w:r w:rsidRPr="00587019">
        <w:rPr>
          <w:sz w:val="22"/>
          <w:szCs w:val="24"/>
        </w:rPr>
        <w:t xml:space="preserve">     Location: </w:t>
      </w:r>
      <w:r w:rsidR="00E000A4" w:rsidRPr="00587019">
        <w:rPr>
          <w:b w:val="0"/>
          <w:sz w:val="22"/>
          <w:szCs w:val="24"/>
        </w:rPr>
        <w:t>Zoom</w:t>
      </w:r>
      <w:r w:rsidR="002B4075">
        <w:rPr>
          <w:b w:val="0"/>
          <w:sz w:val="22"/>
          <w:szCs w:val="24"/>
        </w:rPr>
        <w:t xml:space="preserve"> Only</w:t>
      </w:r>
    </w:p>
    <w:p w14:paraId="6F6409C2" w14:textId="6E1B87F5" w:rsidR="00C810BA" w:rsidRDefault="00E000A4" w:rsidP="00587019">
      <w:pPr>
        <w:pBdr>
          <w:top w:val="nil"/>
          <w:left w:val="nil"/>
          <w:bottom w:val="nil"/>
          <w:right w:val="nil"/>
          <w:between w:val="nil"/>
        </w:pBdr>
        <w:spacing w:before="240" w:after="100"/>
        <w:jc w:val="center"/>
        <w:rPr>
          <w:color w:val="666666"/>
          <w:sz w:val="22"/>
        </w:rPr>
      </w:pPr>
      <w:r w:rsidRPr="00587019">
        <w:rPr>
          <w:b/>
          <w:color w:val="666666"/>
          <w:sz w:val="22"/>
        </w:rPr>
        <w:t>PC/Laptop/Tablet/Smar</w:t>
      </w:r>
      <w:bookmarkStart w:id="2" w:name="_Hlk98328365"/>
      <w:r w:rsidRPr="00587019">
        <w:rPr>
          <w:b/>
          <w:color w:val="666666"/>
          <w:sz w:val="22"/>
        </w:rPr>
        <w:t>t Phone</w:t>
      </w:r>
      <w:bookmarkEnd w:id="2"/>
      <w:r w:rsidRPr="00587019">
        <w:rPr>
          <w:b/>
          <w:color w:val="666666"/>
          <w:sz w:val="22"/>
        </w:rPr>
        <w:t>:</w:t>
      </w:r>
      <w:r w:rsidRPr="00587019">
        <w:rPr>
          <w:color w:val="666666"/>
          <w:sz w:val="22"/>
        </w:rPr>
        <w:br/>
      </w:r>
      <w:r w:rsidRPr="00587019">
        <w:rPr>
          <w:rFonts w:eastAsia="Calibri"/>
          <w:sz w:val="22"/>
        </w:rPr>
        <w:t xml:space="preserve"> </w:t>
      </w:r>
      <w:hyperlink r:id="rId8" w:history="1">
        <w:r w:rsidR="00E50487" w:rsidRPr="00326935">
          <w:rPr>
            <w:rStyle w:val="Hyperlink"/>
            <w:rFonts w:eastAsia="Calibri"/>
            <w:sz w:val="22"/>
          </w:rPr>
          <w:t>https://us02web.zoom.us/j/85744622720</w:t>
        </w:r>
      </w:hyperlink>
      <w:r w:rsidR="00E50487">
        <w:rPr>
          <w:rFonts w:eastAsia="Calibri"/>
          <w:sz w:val="22"/>
        </w:rPr>
        <w:t xml:space="preserve"> </w:t>
      </w:r>
      <w:r w:rsidR="00396CA0" w:rsidRPr="00587019">
        <w:rPr>
          <w:rFonts w:eastAsia="Calibri"/>
          <w:sz w:val="22"/>
        </w:rPr>
        <w:br/>
      </w:r>
      <w:r w:rsidR="00396CA0" w:rsidRPr="00587019">
        <w:rPr>
          <w:b/>
          <w:color w:val="666666"/>
          <w:sz w:val="22"/>
        </w:rPr>
        <w:t xml:space="preserve">Phone </w:t>
      </w:r>
      <w:r w:rsidRPr="00587019">
        <w:rPr>
          <w:b/>
          <w:color w:val="666666"/>
          <w:sz w:val="22"/>
        </w:rPr>
        <w:t>Dial-</w:t>
      </w:r>
      <w:r w:rsidR="00396CA0" w:rsidRPr="00587019">
        <w:rPr>
          <w:b/>
          <w:color w:val="666666"/>
          <w:sz w:val="22"/>
        </w:rPr>
        <w:t>in</w:t>
      </w:r>
      <w:r w:rsidRPr="00587019">
        <w:rPr>
          <w:b/>
          <w:color w:val="666666"/>
          <w:sz w:val="22"/>
        </w:rPr>
        <w:t>:</w:t>
      </w:r>
      <w:r w:rsidRPr="00587019">
        <w:rPr>
          <w:color w:val="666666"/>
          <w:sz w:val="22"/>
        </w:rPr>
        <w:t xml:space="preserve"> 312-626-6799</w:t>
      </w:r>
      <w:r w:rsidR="00A10EEA">
        <w:rPr>
          <w:color w:val="666666"/>
          <w:sz w:val="22"/>
        </w:rPr>
        <w:t xml:space="preserve">; </w:t>
      </w:r>
      <w:r w:rsidRPr="00587019">
        <w:rPr>
          <w:b/>
          <w:color w:val="666666"/>
          <w:sz w:val="22"/>
        </w:rPr>
        <w:t xml:space="preserve">Meeting ID: </w:t>
      </w:r>
      <w:r w:rsidR="00E50487" w:rsidRPr="00E50487">
        <w:rPr>
          <w:color w:val="666666"/>
          <w:sz w:val="22"/>
        </w:rPr>
        <w:t>857 4462 2720</w:t>
      </w:r>
      <w:r w:rsidR="004F1407" w:rsidRPr="00587019">
        <w:rPr>
          <w:b/>
          <w:color w:val="666666"/>
          <w:sz w:val="22"/>
        </w:rPr>
        <w:tab/>
        <w:t xml:space="preserve">  </w:t>
      </w:r>
    </w:p>
    <w:p w14:paraId="32219A28" w14:textId="2A90804D" w:rsidR="00587019" w:rsidRPr="00691E85" w:rsidRDefault="00C810BA" w:rsidP="00587019">
      <w:pPr>
        <w:pBdr>
          <w:top w:val="nil"/>
          <w:left w:val="nil"/>
          <w:bottom w:val="nil"/>
          <w:right w:val="nil"/>
          <w:between w:val="nil"/>
        </w:pBdr>
        <w:spacing w:before="240" w:after="100"/>
        <w:jc w:val="center"/>
        <w:rPr>
          <w:color w:val="666666"/>
          <w:sz w:val="20"/>
          <w:szCs w:val="20"/>
        </w:rPr>
      </w:pPr>
      <w:r w:rsidRPr="00C810BA">
        <w:rPr>
          <w:b/>
          <w:color w:val="666666"/>
          <w:sz w:val="22"/>
          <w:szCs w:val="22"/>
        </w:rPr>
        <w:t>Mission:</w:t>
      </w:r>
      <w:r w:rsidRPr="00C810BA">
        <w:rPr>
          <w:color w:val="666666"/>
          <w:sz w:val="22"/>
          <w:szCs w:val="22"/>
        </w:rPr>
        <w:t xml:space="preserve"> </w:t>
      </w:r>
      <w:r w:rsidRPr="00691E85">
        <w:rPr>
          <w:color w:val="666666"/>
          <w:sz w:val="20"/>
          <w:szCs w:val="20"/>
        </w:rPr>
        <w:t xml:space="preserve">Lead WI Land+Water technical assistance activities related to the </w:t>
      </w:r>
      <w:r w:rsidR="00691E85" w:rsidRPr="00691E85">
        <w:rPr>
          <w:color w:val="666666"/>
          <w:sz w:val="20"/>
          <w:szCs w:val="20"/>
        </w:rPr>
        <w:t xml:space="preserve">innovation, </w:t>
      </w:r>
      <w:r w:rsidRPr="00691E85">
        <w:rPr>
          <w:color w:val="666666"/>
          <w:sz w:val="20"/>
          <w:szCs w:val="20"/>
        </w:rPr>
        <w:t>evaluation and implementation of conservation practices, standards</w:t>
      </w:r>
      <w:r w:rsidR="00691E85" w:rsidRPr="00691E85">
        <w:rPr>
          <w:color w:val="666666"/>
          <w:sz w:val="20"/>
          <w:szCs w:val="20"/>
        </w:rPr>
        <w:t xml:space="preserve">, </w:t>
      </w:r>
      <w:r w:rsidRPr="00691E85">
        <w:rPr>
          <w:color w:val="666666"/>
          <w:sz w:val="20"/>
          <w:szCs w:val="20"/>
        </w:rPr>
        <w:t>services</w:t>
      </w:r>
      <w:r w:rsidR="00691E85" w:rsidRPr="00691E85">
        <w:rPr>
          <w:color w:val="666666"/>
          <w:sz w:val="20"/>
          <w:szCs w:val="20"/>
        </w:rPr>
        <w:t>, and the associated programs and policies.</w:t>
      </w:r>
    </w:p>
    <w:tbl>
      <w:tblPr>
        <w:tblStyle w:val="a"/>
        <w:tblW w:w="10080" w:type="dxa"/>
        <w:tblInd w:w="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468"/>
        <w:gridCol w:w="372"/>
        <w:gridCol w:w="1878"/>
        <w:gridCol w:w="270"/>
        <w:gridCol w:w="1212"/>
        <w:gridCol w:w="840"/>
        <w:gridCol w:w="198"/>
        <w:gridCol w:w="2322"/>
      </w:tblGrid>
      <w:tr w:rsidR="00934ED9" w14:paraId="1E818ADB" w14:textId="77777777" w:rsidTr="00B0155D">
        <w:trPr>
          <w:trHeight w:val="297"/>
        </w:trPr>
        <w:tc>
          <w:tcPr>
            <w:tcW w:w="10080" w:type="dxa"/>
            <w:gridSpan w:val="9"/>
            <w:tcBorders>
              <w:top w:val="single" w:sz="4" w:space="0" w:color="auto"/>
              <w:left w:val="nil"/>
              <w:bottom w:val="nil"/>
              <w:right w:val="nil"/>
            </w:tcBorders>
            <w:shd w:val="clear" w:color="auto" w:fill="D9D9D9"/>
            <w:tcMar>
              <w:top w:w="72" w:type="dxa"/>
              <w:left w:w="72" w:type="dxa"/>
              <w:bottom w:w="72" w:type="dxa"/>
              <w:right w:w="72" w:type="dxa"/>
            </w:tcMar>
            <w:vAlign w:val="center"/>
          </w:tcPr>
          <w:p w14:paraId="21E30D4A" w14:textId="0C16F9CF" w:rsidR="00934ED9" w:rsidRPr="00934ED9" w:rsidRDefault="00934ED9" w:rsidP="0045158D">
            <w:pPr>
              <w:rPr>
                <w:b/>
                <w:color w:val="666666"/>
              </w:rPr>
            </w:pPr>
            <w:r w:rsidRPr="00934ED9">
              <w:rPr>
                <w:b/>
                <w:color w:val="666666"/>
              </w:rPr>
              <w:t>Committee Members</w:t>
            </w:r>
          </w:p>
        </w:tc>
      </w:tr>
      <w:tr w:rsidR="00600526" w14:paraId="312A21F4" w14:textId="77777777" w:rsidTr="00E50487">
        <w:tc>
          <w:tcPr>
            <w:tcW w:w="2520" w:type="dxa"/>
            <w:tcBorders>
              <w:top w:val="nil"/>
              <w:left w:val="nil"/>
              <w:bottom w:val="nil"/>
              <w:right w:val="nil"/>
            </w:tcBorders>
            <w:shd w:val="clear" w:color="auto" w:fill="EFEFEF"/>
            <w:tcMar>
              <w:top w:w="72" w:type="dxa"/>
              <w:left w:w="72" w:type="dxa"/>
              <w:bottom w:w="72" w:type="dxa"/>
              <w:right w:w="72" w:type="dxa"/>
            </w:tcMar>
            <w:vAlign w:val="center"/>
          </w:tcPr>
          <w:p w14:paraId="69B97F5C" w14:textId="0DEDBD35" w:rsidR="00600526" w:rsidRDefault="00D44C27" w:rsidP="00600526">
            <w:pPr>
              <w:widowControl w:val="0"/>
              <w:pBdr>
                <w:top w:val="nil"/>
                <w:left w:val="nil"/>
                <w:bottom w:val="nil"/>
                <w:right w:val="nil"/>
                <w:between w:val="nil"/>
              </w:pBdr>
              <w:rPr>
                <w:color w:val="666666"/>
                <w:sz w:val="22"/>
                <w:szCs w:val="22"/>
              </w:rPr>
            </w:pPr>
            <w:sdt>
              <w:sdtPr>
                <w:rPr>
                  <w:color w:val="666666"/>
                  <w:sz w:val="22"/>
                  <w:szCs w:val="22"/>
                </w:rPr>
                <w:id w:val="-1944146000"/>
                <w14:checkbox>
                  <w14:checked w14:val="0"/>
                  <w14:checkedState w14:val="2612" w14:font="MS Gothic"/>
                  <w14:uncheckedState w14:val="2610" w14:font="MS Gothic"/>
                </w14:checkbox>
              </w:sdtPr>
              <w:sdtEndPr/>
              <w:sdtContent>
                <w:r w:rsidR="00600526" w:rsidRPr="00934ED9">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Matt Hanewall</w:t>
            </w:r>
            <w:r w:rsidR="00E50487">
              <w:rPr>
                <w:color w:val="666666"/>
                <w:sz w:val="22"/>
                <w:szCs w:val="22"/>
              </w:rPr>
              <w:t xml:space="preserve">, </w:t>
            </w:r>
            <w:r w:rsidR="00600526">
              <w:rPr>
                <w:color w:val="666666"/>
                <w:sz w:val="22"/>
                <w:szCs w:val="22"/>
              </w:rPr>
              <w:t xml:space="preserve">Chair </w:t>
            </w:r>
          </w:p>
        </w:tc>
        <w:tc>
          <w:tcPr>
            <w:tcW w:w="2988" w:type="dxa"/>
            <w:gridSpan w:val="4"/>
            <w:tcBorders>
              <w:top w:val="nil"/>
              <w:left w:val="nil"/>
              <w:bottom w:val="nil"/>
              <w:right w:val="nil"/>
            </w:tcBorders>
            <w:shd w:val="clear" w:color="auto" w:fill="EFEFEF"/>
            <w:tcMar>
              <w:top w:w="72" w:type="dxa"/>
              <w:left w:w="72" w:type="dxa"/>
              <w:bottom w:w="72" w:type="dxa"/>
              <w:right w:w="72" w:type="dxa"/>
            </w:tcMar>
            <w:vAlign w:val="center"/>
          </w:tcPr>
          <w:p w14:paraId="0C57D7A6" w14:textId="55215095" w:rsidR="00600526" w:rsidRDefault="00D44C27" w:rsidP="00600526">
            <w:pPr>
              <w:widowControl w:val="0"/>
              <w:pBdr>
                <w:top w:val="nil"/>
                <w:left w:val="nil"/>
                <w:bottom w:val="nil"/>
                <w:right w:val="nil"/>
                <w:between w:val="nil"/>
              </w:pBdr>
              <w:rPr>
                <w:color w:val="666666"/>
                <w:sz w:val="22"/>
                <w:szCs w:val="22"/>
              </w:rPr>
            </w:pPr>
            <w:sdt>
              <w:sdtPr>
                <w:rPr>
                  <w:color w:val="666666"/>
                  <w:sz w:val="22"/>
                  <w:szCs w:val="22"/>
                </w:rPr>
                <w:id w:val="-2027004161"/>
                <w14:checkbox>
                  <w14:checked w14:val="0"/>
                  <w14:checkedState w14:val="2612" w14:font="MS Gothic"/>
                  <w14:uncheckedState w14:val="2610" w14:font="MS Gothic"/>
                </w14:checkbox>
              </w:sdtPr>
              <w:sdtEndPr/>
              <w:sdtContent>
                <w:r w:rsidR="00E50487">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 xml:space="preserve">Shawn Esser, </w:t>
            </w:r>
            <w:r w:rsidR="00294EB5" w:rsidRPr="00E50487">
              <w:rPr>
                <w:color w:val="666666"/>
                <w:sz w:val="22"/>
                <w:szCs w:val="22"/>
              </w:rPr>
              <w:t>Vice Chair</w:t>
            </w:r>
          </w:p>
        </w:tc>
        <w:tc>
          <w:tcPr>
            <w:tcW w:w="2250" w:type="dxa"/>
            <w:gridSpan w:val="3"/>
            <w:tcBorders>
              <w:top w:val="nil"/>
              <w:left w:val="nil"/>
              <w:bottom w:val="nil"/>
              <w:right w:val="nil"/>
            </w:tcBorders>
            <w:shd w:val="clear" w:color="auto" w:fill="EFEFEF"/>
            <w:tcMar>
              <w:top w:w="72" w:type="dxa"/>
              <w:left w:w="72" w:type="dxa"/>
              <w:bottom w:w="72" w:type="dxa"/>
              <w:right w:w="72" w:type="dxa"/>
            </w:tcMar>
            <w:vAlign w:val="center"/>
          </w:tcPr>
          <w:p w14:paraId="20F8AC03" w14:textId="76D2AFCD" w:rsidR="00600526" w:rsidRDefault="00D44C27" w:rsidP="00600526">
            <w:pPr>
              <w:widowControl w:val="0"/>
              <w:pBdr>
                <w:top w:val="nil"/>
                <w:left w:val="nil"/>
                <w:bottom w:val="nil"/>
                <w:right w:val="nil"/>
                <w:between w:val="nil"/>
              </w:pBdr>
              <w:rPr>
                <w:color w:val="666666"/>
                <w:sz w:val="22"/>
                <w:szCs w:val="22"/>
              </w:rPr>
            </w:pPr>
            <w:sdt>
              <w:sdtPr>
                <w:rPr>
                  <w:color w:val="666666"/>
                  <w:sz w:val="22"/>
                  <w:szCs w:val="22"/>
                </w:rPr>
                <w:id w:val="1426617336"/>
                <w14:checkbox>
                  <w14:checked w14:val="0"/>
                  <w14:checkedState w14:val="2612" w14:font="MS Gothic"/>
                  <w14:uncheckedState w14:val="2610" w14:font="MS Gothic"/>
                </w14:checkbox>
              </w:sdtPr>
              <w:sdtEndPr/>
              <w:sdtContent>
                <w:r w:rsidR="00294EB5">
                  <w:rPr>
                    <w:rFonts w:ascii="MS Gothic" w:eastAsia="MS Gothic" w:hAnsi="MS Gothic" w:hint="eastAsia"/>
                    <w:color w:val="666666"/>
                    <w:sz w:val="22"/>
                    <w:szCs w:val="22"/>
                  </w:rPr>
                  <w:t>☐</w:t>
                </w:r>
              </w:sdtContent>
            </w:sdt>
            <w:r w:rsidR="00294EB5" w:rsidRPr="00934ED9">
              <w:rPr>
                <w:color w:val="666666"/>
                <w:sz w:val="22"/>
                <w:szCs w:val="22"/>
              </w:rPr>
              <w:t xml:space="preserve"> </w:t>
            </w:r>
            <w:r w:rsidR="00E50487" w:rsidRPr="00E50487">
              <w:rPr>
                <w:color w:val="666666"/>
                <w:sz w:val="22"/>
                <w:szCs w:val="22"/>
              </w:rPr>
              <w:t>Tina</w:t>
            </w:r>
            <w:r w:rsidR="00E50487">
              <w:rPr>
                <w:color w:val="666666"/>
                <w:sz w:val="22"/>
                <w:szCs w:val="22"/>
              </w:rPr>
              <w:t xml:space="preserve"> </w:t>
            </w:r>
            <w:r w:rsidR="00E50487" w:rsidRPr="00E50487">
              <w:rPr>
                <w:color w:val="666666"/>
                <w:sz w:val="22"/>
                <w:szCs w:val="22"/>
              </w:rPr>
              <w:t>Barone</w:t>
            </w:r>
            <w:r w:rsidR="00E50487">
              <w:rPr>
                <w:color w:val="666666"/>
                <w:sz w:val="22"/>
                <w:szCs w:val="22"/>
              </w:rPr>
              <w:t xml:space="preserve">, </w:t>
            </w:r>
            <w:r w:rsidR="00294EB5">
              <w:rPr>
                <w:color w:val="666666"/>
                <w:sz w:val="22"/>
                <w:szCs w:val="22"/>
              </w:rPr>
              <w:t xml:space="preserve">Sec. </w:t>
            </w:r>
          </w:p>
        </w:tc>
        <w:tc>
          <w:tcPr>
            <w:tcW w:w="2322" w:type="dxa"/>
            <w:tcBorders>
              <w:top w:val="nil"/>
              <w:left w:val="nil"/>
              <w:bottom w:val="nil"/>
              <w:right w:val="nil"/>
            </w:tcBorders>
            <w:shd w:val="clear" w:color="auto" w:fill="EFEFEF"/>
            <w:tcMar>
              <w:top w:w="72" w:type="dxa"/>
              <w:left w:w="72" w:type="dxa"/>
              <w:bottom w:w="72" w:type="dxa"/>
              <w:right w:w="72" w:type="dxa"/>
            </w:tcMar>
            <w:vAlign w:val="center"/>
          </w:tcPr>
          <w:p w14:paraId="7EEBA51C" w14:textId="77777777" w:rsidR="00600526" w:rsidRDefault="00600526" w:rsidP="00600526">
            <w:pPr>
              <w:widowControl w:val="0"/>
              <w:pBdr>
                <w:top w:val="nil"/>
                <w:left w:val="nil"/>
                <w:bottom w:val="nil"/>
                <w:right w:val="nil"/>
                <w:between w:val="nil"/>
              </w:pBdr>
              <w:rPr>
                <w:color w:val="666666"/>
                <w:sz w:val="22"/>
                <w:szCs w:val="22"/>
              </w:rPr>
            </w:pPr>
          </w:p>
        </w:tc>
      </w:tr>
      <w:tr w:rsidR="00600526" w14:paraId="243443E6" w14:textId="77777777" w:rsidTr="00E50487">
        <w:tc>
          <w:tcPr>
            <w:tcW w:w="2520" w:type="dxa"/>
            <w:tcBorders>
              <w:top w:val="nil"/>
              <w:left w:val="nil"/>
              <w:bottom w:val="nil"/>
              <w:right w:val="nil"/>
            </w:tcBorders>
            <w:shd w:val="clear" w:color="auto" w:fill="EFEFEF"/>
            <w:tcMar>
              <w:top w:w="72" w:type="dxa"/>
              <w:left w:w="72" w:type="dxa"/>
              <w:bottom w:w="72" w:type="dxa"/>
              <w:right w:w="72" w:type="dxa"/>
            </w:tcMar>
            <w:vAlign w:val="center"/>
          </w:tcPr>
          <w:p w14:paraId="6AB8A529" w14:textId="1AEF92B6" w:rsidR="00600526" w:rsidRPr="00934ED9" w:rsidRDefault="00D44C27" w:rsidP="00600526">
            <w:pPr>
              <w:widowControl w:val="0"/>
              <w:pBdr>
                <w:top w:val="nil"/>
                <w:left w:val="nil"/>
                <w:bottom w:val="nil"/>
                <w:right w:val="nil"/>
                <w:between w:val="nil"/>
              </w:pBdr>
              <w:rPr>
                <w:color w:val="666666"/>
                <w:sz w:val="22"/>
                <w:szCs w:val="22"/>
              </w:rPr>
            </w:pPr>
            <w:sdt>
              <w:sdtPr>
                <w:rPr>
                  <w:color w:val="666666"/>
                  <w:sz w:val="22"/>
                  <w:szCs w:val="22"/>
                </w:rPr>
                <w:id w:val="-490026295"/>
                <w14:checkbox>
                  <w14:checked w14:val="0"/>
                  <w14:checkedState w14:val="2612" w14:font="MS Gothic"/>
                  <w14:uncheckedState w14:val="2610" w14:font="MS Gothic"/>
                </w14:checkbox>
              </w:sdtPr>
              <w:sdtEndPr/>
              <w:sdtContent>
                <w:r w:rsidR="00294EB5">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Ketty Clow</w:t>
            </w:r>
          </w:p>
        </w:tc>
        <w:tc>
          <w:tcPr>
            <w:tcW w:w="2988" w:type="dxa"/>
            <w:gridSpan w:val="4"/>
            <w:tcBorders>
              <w:top w:val="nil"/>
              <w:left w:val="nil"/>
              <w:bottom w:val="nil"/>
              <w:right w:val="nil"/>
            </w:tcBorders>
            <w:shd w:val="clear" w:color="auto" w:fill="EFEFEF"/>
            <w:tcMar>
              <w:top w:w="72" w:type="dxa"/>
              <w:left w:w="72" w:type="dxa"/>
              <w:bottom w:w="72" w:type="dxa"/>
              <w:right w:w="72" w:type="dxa"/>
            </w:tcMar>
            <w:vAlign w:val="center"/>
          </w:tcPr>
          <w:p w14:paraId="48A4F92D" w14:textId="3911CE2B" w:rsidR="00600526" w:rsidRPr="00934ED9" w:rsidRDefault="00D44C27" w:rsidP="00600526">
            <w:pPr>
              <w:widowControl w:val="0"/>
              <w:pBdr>
                <w:top w:val="nil"/>
                <w:left w:val="nil"/>
                <w:bottom w:val="nil"/>
                <w:right w:val="nil"/>
                <w:between w:val="nil"/>
              </w:pBdr>
              <w:rPr>
                <w:color w:val="666666"/>
                <w:sz w:val="22"/>
                <w:szCs w:val="22"/>
              </w:rPr>
            </w:pPr>
            <w:sdt>
              <w:sdtPr>
                <w:rPr>
                  <w:color w:val="666666"/>
                  <w:sz w:val="22"/>
                  <w:szCs w:val="22"/>
                </w:rPr>
                <w:id w:val="-420334863"/>
                <w14:checkbox>
                  <w14:checked w14:val="0"/>
                  <w14:checkedState w14:val="2612" w14:font="MS Gothic"/>
                  <w14:uncheckedState w14:val="2610" w14:font="MS Gothic"/>
                </w14:checkbox>
              </w:sdtPr>
              <w:sdtEndPr/>
              <w:sdtContent>
                <w:r w:rsidR="00600526">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Ben Dufford</w:t>
            </w:r>
          </w:p>
        </w:tc>
        <w:tc>
          <w:tcPr>
            <w:tcW w:w="2250" w:type="dxa"/>
            <w:gridSpan w:val="3"/>
            <w:tcBorders>
              <w:top w:val="nil"/>
              <w:left w:val="nil"/>
              <w:bottom w:val="nil"/>
              <w:right w:val="nil"/>
            </w:tcBorders>
            <w:shd w:val="clear" w:color="auto" w:fill="EFEFEF"/>
            <w:tcMar>
              <w:top w:w="72" w:type="dxa"/>
              <w:left w:w="72" w:type="dxa"/>
              <w:bottom w:w="72" w:type="dxa"/>
              <w:right w:w="72" w:type="dxa"/>
            </w:tcMar>
            <w:vAlign w:val="center"/>
          </w:tcPr>
          <w:p w14:paraId="7BF800AC" w14:textId="016795A0" w:rsidR="00600526" w:rsidRPr="00934ED9" w:rsidRDefault="00D44C27" w:rsidP="00600526">
            <w:pPr>
              <w:widowControl w:val="0"/>
              <w:pBdr>
                <w:top w:val="nil"/>
                <w:left w:val="nil"/>
                <w:bottom w:val="nil"/>
                <w:right w:val="nil"/>
                <w:between w:val="nil"/>
              </w:pBdr>
              <w:rPr>
                <w:color w:val="666666"/>
                <w:sz w:val="22"/>
                <w:szCs w:val="22"/>
              </w:rPr>
            </w:pPr>
            <w:sdt>
              <w:sdtPr>
                <w:rPr>
                  <w:color w:val="666666"/>
                  <w:sz w:val="22"/>
                  <w:szCs w:val="22"/>
                </w:rPr>
                <w:id w:val="-1585917612"/>
                <w14:checkbox>
                  <w14:checked w14:val="0"/>
                  <w14:checkedState w14:val="2612" w14:font="MS Gothic"/>
                  <w14:uncheckedState w14:val="2610" w14:font="MS Gothic"/>
                </w14:checkbox>
              </w:sdtPr>
              <w:sdtEndPr/>
              <w:sdtContent>
                <w:r w:rsidR="00600526">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Paul Fredrich</w:t>
            </w:r>
          </w:p>
        </w:tc>
        <w:tc>
          <w:tcPr>
            <w:tcW w:w="2322" w:type="dxa"/>
            <w:tcBorders>
              <w:top w:val="nil"/>
              <w:left w:val="nil"/>
              <w:bottom w:val="nil"/>
              <w:right w:val="nil"/>
            </w:tcBorders>
            <w:shd w:val="clear" w:color="auto" w:fill="EFEFEF"/>
            <w:tcMar>
              <w:top w:w="72" w:type="dxa"/>
              <w:left w:w="72" w:type="dxa"/>
              <w:bottom w:w="72" w:type="dxa"/>
              <w:right w:w="72" w:type="dxa"/>
            </w:tcMar>
            <w:vAlign w:val="center"/>
          </w:tcPr>
          <w:p w14:paraId="743EB1B4" w14:textId="4536FD48" w:rsidR="00600526" w:rsidRPr="00934ED9" w:rsidRDefault="00D44C27" w:rsidP="00600526">
            <w:pPr>
              <w:widowControl w:val="0"/>
              <w:pBdr>
                <w:top w:val="nil"/>
                <w:left w:val="nil"/>
                <w:bottom w:val="nil"/>
                <w:right w:val="nil"/>
                <w:between w:val="nil"/>
              </w:pBdr>
              <w:rPr>
                <w:color w:val="666666"/>
                <w:sz w:val="22"/>
                <w:szCs w:val="22"/>
              </w:rPr>
            </w:pPr>
            <w:sdt>
              <w:sdtPr>
                <w:rPr>
                  <w:color w:val="666666"/>
                  <w:sz w:val="22"/>
                  <w:szCs w:val="22"/>
                </w:rPr>
                <w:id w:val="-526649198"/>
                <w14:checkbox>
                  <w14:checked w14:val="0"/>
                  <w14:checkedState w14:val="2612" w14:font="MS Gothic"/>
                  <w14:uncheckedState w14:val="2610" w14:font="MS Gothic"/>
                </w14:checkbox>
              </w:sdtPr>
              <w:sdtEndPr/>
              <w:sdtContent>
                <w:r w:rsidR="00600526" w:rsidRPr="00934ED9">
                  <w:rPr>
                    <w:rFonts w:ascii="MS Gothic" w:eastAsia="MS Gothic" w:hAnsi="MS Gothic" w:hint="eastAsia"/>
                    <w:color w:val="666666"/>
                    <w:sz w:val="22"/>
                    <w:szCs w:val="22"/>
                  </w:rPr>
                  <w:t>☐</w:t>
                </w:r>
              </w:sdtContent>
            </w:sdt>
            <w:r w:rsidR="00600526" w:rsidRPr="00934ED9">
              <w:rPr>
                <w:color w:val="666666"/>
                <w:sz w:val="22"/>
                <w:szCs w:val="22"/>
              </w:rPr>
              <w:t xml:space="preserve"> </w:t>
            </w:r>
            <w:r w:rsidR="00E50487" w:rsidRPr="00E50487">
              <w:rPr>
                <w:color w:val="666666"/>
                <w:sz w:val="22"/>
                <w:szCs w:val="22"/>
              </w:rPr>
              <w:t>Brian Goepfert</w:t>
            </w:r>
          </w:p>
        </w:tc>
      </w:tr>
      <w:tr w:rsidR="0077261B" w14:paraId="312B3E55" w14:textId="77777777" w:rsidTr="00E50487">
        <w:trPr>
          <w:trHeight w:val="378"/>
        </w:trPr>
        <w:tc>
          <w:tcPr>
            <w:tcW w:w="2520" w:type="dxa"/>
            <w:tcBorders>
              <w:top w:val="nil"/>
              <w:left w:val="nil"/>
              <w:bottom w:val="nil"/>
              <w:right w:val="nil"/>
            </w:tcBorders>
            <w:shd w:val="clear" w:color="auto" w:fill="EFEFEF"/>
            <w:tcMar>
              <w:top w:w="72" w:type="dxa"/>
              <w:left w:w="72" w:type="dxa"/>
              <w:bottom w:w="72" w:type="dxa"/>
              <w:right w:w="72" w:type="dxa"/>
            </w:tcMar>
            <w:vAlign w:val="center"/>
          </w:tcPr>
          <w:p w14:paraId="041D8BA0" w14:textId="7AD0F2FF" w:rsidR="0077261B" w:rsidRPr="00934ED9" w:rsidRDefault="00D44C27" w:rsidP="0077261B">
            <w:pPr>
              <w:widowControl w:val="0"/>
              <w:pBdr>
                <w:top w:val="nil"/>
                <w:left w:val="nil"/>
                <w:bottom w:val="nil"/>
                <w:right w:val="nil"/>
                <w:between w:val="nil"/>
              </w:pBdr>
              <w:spacing w:line="240" w:lineRule="auto"/>
              <w:rPr>
                <w:color w:val="666666"/>
                <w:sz w:val="22"/>
                <w:szCs w:val="22"/>
              </w:rPr>
            </w:pPr>
            <w:sdt>
              <w:sdtPr>
                <w:rPr>
                  <w:color w:val="666666"/>
                  <w:sz w:val="22"/>
                  <w:szCs w:val="22"/>
                </w:rPr>
                <w:id w:val="1923222680"/>
                <w14:checkbox>
                  <w14:checked w14:val="0"/>
                  <w14:checkedState w14:val="2612" w14:font="MS Gothic"/>
                  <w14:uncheckedState w14:val="2610" w14:font="MS Gothic"/>
                </w14:checkbox>
              </w:sdtPr>
              <w:sdtEndPr/>
              <w:sdtContent>
                <w:r w:rsidR="0077261B" w:rsidRPr="00934ED9">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Erik Heagle</w:t>
            </w:r>
          </w:p>
        </w:tc>
        <w:tc>
          <w:tcPr>
            <w:tcW w:w="2988" w:type="dxa"/>
            <w:gridSpan w:val="4"/>
            <w:tcBorders>
              <w:top w:val="nil"/>
              <w:left w:val="nil"/>
              <w:bottom w:val="nil"/>
              <w:right w:val="nil"/>
            </w:tcBorders>
            <w:shd w:val="clear" w:color="auto" w:fill="EFEFEF"/>
            <w:tcMar>
              <w:top w:w="72" w:type="dxa"/>
              <w:left w:w="72" w:type="dxa"/>
              <w:bottom w:w="72" w:type="dxa"/>
              <w:right w:w="72" w:type="dxa"/>
            </w:tcMar>
            <w:vAlign w:val="center"/>
          </w:tcPr>
          <w:p w14:paraId="7C822E05" w14:textId="57D8AD72" w:rsidR="0077261B" w:rsidRPr="00934ED9" w:rsidRDefault="00D44C27" w:rsidP="0077261B">
            <w:pPr>
              <w:widowControl w:val="0"/>
              <w:pBdr>
                <w:top w:val="nil"/>
                <w:left w:val="nil"/>
                <w:bottom w:val="nil"/>
                <w:right w:val="nil"/>
                <w:between w:val="nil"/>
              </w:pBdr>
              <w:rPr>
                <w:color w:val="666666"/>
                <w:sz w:val="22"/>
                <w:szCs w:val="22"/>
              </w:rPr>
            </w:pPr>
            <w:sdt>
              <w:sdtPr>
                <w:rPr>
                  <w:color w:val="666666"/>
                  <w:sz w:val="22"/>
                  <w:szCs w:val="22"/>
                </w:rPr>
                <w:id w:val="2004166356"/>
                <w14:checkbox>
                  <w14:checked w14:val="0"/>
                  <w14:checkedState w14:val="2612" w14:font="MS Gothic"/>
                  <w14:uncheckedState w14:val="2610" w14:font="MS Gothic"/>
                </w14:checkbox>
              </w:sdtPr>
              <w:sdtEndPr/>
              <w:sdtContent>
                <w:r w:rsidR="0077261B" w:rsidRPr="00934ED9">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Paul Klose</w:t>
            </w:r>
          </w:p>
        </w:tc>
        <w:tc>
          <w:tcPr>
            <w:tcW w:w="2250" w:type="dxa"/>
            <w:gridSpan w:val="3"/>
            <w:tcBorders>
              <w:top w:val="nil"/>
              <w:left w:val="nil"/>
              <w:bottom w:val="nil"/>
              <w:right w:val="nil"/>
            </w:tcBorders>
            <w:shd w:val="clear" w:color="auto" w:fill="EFEFEF"/>
            <w:tcMar>
              <w:top w:w="72" w:type="dxa"/>
              <w:left w:w="72" w:type="dxa"/>
              <w:bottom w:w="72" w:type="dxa"/>
              <w:right w:w="72" w:type="dxa"/>
            </w:tcMar>
            <w:vAlign w:val="center"/>
          </w:tcPr>
          <w:p w14:paraId="292C7F29" w14:textId="7C5EBAE0" w:rsidR="0077261B" w:rsidRPr="00934ED9" w:rsidRDefault="00D44C27" w:rsidP="0077261B">
            <w:pPr>
              <w:widowControl w:val="0"/>
              <w:pBdr>
                <w:top w:val="nil"/>
                <w:left w:val="nil"/>
                <w:bottom w:val="nil"/>
                <w:right w:val="nil"/>
                <w:between w:val="nil"/>
              </w:pBdr>
              <w:rPr>
                <w:color w:val="666666"/>
                <w:sz w:val="22"/>
                <w:szCs w:val="22"/>
              </w:rPr>
            </w:pPr>
            <w:sdt>
              <w:sdtPr>
                <w:rPr>
                  <w:color w:val="666666"/>
                  <w:sz w:val="22"/>
                  <w:szCs w:val="22"/>
                </w:rPr>
                <w:id w:val="-671569512"/>
                <w14:checkbox>
                  <w14:checked w14:val="0"/>
                  <w14:checkedState w14:val="2612" w14:font="MS Gothic"/>
                  <w14:uncheckedState w14:val="2610" w14:font="MS Gothic"/>
                </w14:checkbox>
              </w:sdtPr>
              <w:sdtEndPr/>
              <w:sdtContent>
                <w:r w:rsidR="0077261B" w:rsidRPr="00934ED9">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Zach Mohr</w:t>
            </w:r>
          </w:p>
        </w:tc>
        <w:tc>
          <w:tcPr>
            <w:tcW w:w="2322" w:type="dxa"/>
            <w:tcBorders>
              <w:top w:val="nil"/>
              <w:left w:val="nil"/>
              <w:bottom w:val="nil"/>
              <w:right w:val="nil"/>
            </w:tcBorders>
            <w:shd w:val="clear" w:color="auto" w:fill="EFEFEF"/>
            <w:tcMar>
              <w:top w:w="72" w:type="dxa"/>
              <w:left w:w="72" w:type="dxa"/>
              <w:bottom w:w="72" w:type="dxa"/>
              <w:right w:w="72" w:type="dxa"/>
            </w:tcMar>
            <w:vAlign w:val="center"/>
          </w:tcPr>
          <w:p w14:paraId="2B171FC9" w14:textId="3F65530D" w:rsidR="0077261B" w:rsidRPr="00934ED9" w:rsidRDefault="00D44C27" w:rsidP="0077261B">
            <w:pPr>
              <w:widowControl w:val="0"/>
              <w:pBdr>
                <w:top w:val="nil"/>
                <w:left w:val="nil"/>
                <w:bottom w:val="nil"/>
                <w:right w:val="nil"/>
                <w:between w:val="nil"/>
              </w:pBdr>
              <w:rPr>
                <w:color w:val="666666"/>
                <w:sz w:val="22"/>
                <w:szCs w:val="22"/>
              </w:rPr>
            </w:pPr>
            <w:sdt>
              <w:sdtPr>
                <w:rPr>
                  <w:color w:val="666666"/>
                  <w:sz w:val="22"/>
                  <w:szCs w:val="22"/>
                </w:rPr>
                <w:id w:val="-990703604"/>
                <w14:checkbox>
                  <w14:checked w14:val="0"/>
                  <w14:checkedState w14:val="2612" w14:font="MS Gothic"/>
                  <w14:uncheckedState w14:val="2610" w14:font="MS Gothic"/>
                </w14:checkbox>
              </w:sdtPr>
              <w:sdtEndPr/>
              <w:sdtContent>
                <w:r w:rsidR="00691E85">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Pr>
                <w:color w:val="666666"/>
                <w:sz w:val="22"/>
                <w:szCs w:val="22"/>
              </w:rPr>
              <w:t>Jonathon Lisowe</w:t>
            </w:r>
          </w:p>
        </w:tc>
      </w:tr>
      <w:tr w:rsidR="0077261B" w14:paraId="030E8F98" w14:textId="77777777" w:rsidTr="00E50487">
        <w:trPr>
          <w:trHeight w:val="378"/>
        </w:trPr>
        <w:tc>
          <w:tcPr>
            <w:tcW w:w="2520" w:type="dxa"/>
            <w:tcBorders>
              <w:top w:val="nil"/>
              <w:left w:val="nil"/>
              <w:bottom w:val="nil"/>
              <w:right w:val="nil"/>
            </w:tcBorders>
            <w:shd w:val="clear" w:color="auto" w:fill="EFEFEF"/>
            <w:tcMar>
              <w:top w:w="72" w:type="dxa"/>
              <w:left w:w="72" w:type="dxa"/>
              <w:bottom w:w="72" w:type="dxa"/>
              <w:right w:w="72" w:type="dxa"/>
            </w:tcMar>
            <w:vAlign w:val="center"/>
          </w:tcPr>
          <w:p w14:paraId="63031453" w14:textId="7F48640C" w:rsidR="0077261B" w:rsidRPr="00934ED9" w:rsidRDefault="00D44C27" w:rsidP="0077261B">
            <w:pPr>
              <w:widowControl w:val="0"/>
              <w:pBdr>
                <w:top w:val="nil"/>
                <w:left w:val="nil"/>
                <w:bottom w:val="nil"/>
                <w:right w:val="nil"/>
                <w:between w:val="nil"/>
              </w:pBdr>
              <w:spacing w:line="240" w:lineRule="auto"/>
              <w:rPr>
                <w:color w:val="666666"/>
                <w:sz w:val="22"/>
                <w:szCs w:val="22"/>
              </w:rPr>
            </w:pPr>
            <w:sdt>
              <w:sdtPr>
                <w:rPr>
                  <w:color w:val="666666"/>
                  <w:sz w:val="22"/>
                  <w:szCs w:val="22"/>
                </w:rPr>
                <w:id w:val="-938759054"/>
                <w14:checkbox>
                  <w14:checked w14:val="0"/>
                  <w14:checkedState w14:val="2612" w14:font="MS Gothic"/>
                  <w14:uncheckedState w14:val="2610" w14:font="MS Gothic"/>
                </w14:checkbox>
              </w:sdtPr>
              <w:sdtEndPr/>
              <w:sdtContent>
                <w:r w:rsidR="0077261B" w:rsidRPr="00934ED9">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Dan O'Connell</w:t>
            </w:r>
          </w:p>
        </w:tc>
        <w:tc>
          <w:tcPr>
            <w:tcW w:w="2988" w:type="dxa"/>
            <w:gridSpan w:val="4"/>
            <w:tcBorders>
              <w:top w:val="nil"/>
              <w:left w:val="nil"/>
              <w:bottom w:val="nil"/>
              <w:right w:val="nil"/>
            </w:tcBorders>
            <w:shd w:val="clear" w:color="auto" w:fill="EFEFEF"/>
            <w:tcMar>
              <w:top w:w="72" w:type="dxa"/>
              <w:left w:w="72" w:type="dxa"/>
              <w:bottom w:w="72" w:type="dxa"/>
              <w:right w:w="72" w:type="dxa"/>
            </w:tcMar>
            <w:vAlign w:val="center"/>
          </w:tcPr>
          <w:p w14:paraId="082F9F01" w14:textId="710D1EF0" w:rsidR="0077261B" w:rsidRPr="00934ED9" w:rsidRDefault="00D44C27" w:rsidP="0077261B">
            <w:pPr>
              <w:widowControl w:val="0"/>
              <w:pBdr>
                <w:top w:val="nil"/>
                <w:left w:val="nil"/>
                <w:bottom w:val="nil"/>
                <w:right w:val="nil"/>
                <w:between w:val="nil"/>
              </w:pBdr>
              <w:rPr>
                <w:color w:val="666666"/>
                <w:sz w:val="22"/>
                <w:szCs w:val="22"/>
              </w:rPr>
            </w:pPr>
            <w:sdt>
              <w:sdtPr>
                <w:rPr>
                  <w:color w:val="666666"/>
                  <w:sz w:val="22"/>
                  <w:szCs w:val="22"/>
                </w:rPr>
                <w:id w:val="-405526541"/>
                <w14:checkbox>
                  <w14:checked w14:val="0"/>
                  <w14:checkedState w14:val="2612" w14:font="MS Gothic"/>
                  <w14:uncheckedState w14:val="2610" w14:font="MS Gothic"/>
                </w14:checkbox>
              </w:sdtPr>
              <w:sdtEndPr/>
              <w:sdtContent>
                <w:r w:rsidR="0077261B" w:rsidRPr="00934ED9">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Ken Pozorski</w:t>
            </w:r>
          </w:p>
        </w:tc>
        <w:tc>
          <w:tcPr>
            <w:tcW w:w="2250" w:type="dxa"/>
            <w:gridSpan w:val="3"/>
            <w:tcBorders>
              <w:top w:val="nil"/>
              <w:left w:val="nil"/>
              <w:bottom w:val="nil"/>
              <w:right w:val="nil"/>
            </w:tcBorders>
            <w:shd w:val="clear" w:color="auto" w:fill="EFEFEF"/>
            <w:tcMar>
              <w:top w:w="72" w:type="dxa"/>
              <w:left w:w="72" w:type="dxa"/>
              <w:bottom w:w="72" w:type="dxa"/>
              <w:right w:w="72" w:type="dxa"/>
            </w:tcMar>
            <w:vAlign w:val="center"/>
          </w:tcPr>
          <w:p w14:paraId="25F39D97" w14:textId="56E97E05" w:rsidR="0077261B" w:rsidRPr="00934ED9" w:rsidRDefault="00D44C27" w:rsidP="0077261B">
            <w:pPr>
              <w:widowControl w:val="0"/>
              <w:pBdr>
                <w:top w:val="nil"/>
                <w:left w:val="nil"/>
                <w:bottom w:val="nil"/>
                <w:right w:val="nil"/>
                <w:between w:val="nil"/>
              </w:pBdr>
              <w:rPr>
                <w:color w:val="666666"/>
                <w:sz w:val="22"/>
                <w:szCs w:val="22"/>
              </w:rPr>
            </w:pPr>
            <w:sdt>
              <w:sdtPr>
                <w:rPr>
                  <w:color w:val="666666"/>
                  <w:sz w:val="22"/>
                  <w:szCs w:val="22"/>
                </w:rPr>
                <w:id w:val="-348333658"/>
                <w14:checkbox>
                  <w14:checked w14:val="0"/>
                  <w14:checkedState w14:val="2612" w14:font="MS Gothic"/>
                  <w14:uncheckedState w14:val="2610" w14:font="MS Gothic"/>
                </w14:checkbox>
              </w:sdtPr>
              <w:sdtEndPr/>
              <w:sdtContent>
                <w:r w:rsidR="0077261B" w:rsidRPr="00934ED9">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Brian Smetana</w:t>
            </w:r>
          </w:p>
        </w:tc>
        <w:tc>
          <w:tcPr>
            <w:tcW w:w="2322" w:type="dxa"/>
            <w:tcBorders>
              <w:top w:val="nil"/>
              <w:left w:val="nil"/>
              <w:bottom w:val="nil"/>
              <w:right w:val="nil"/>
            </w:tcBorders>
            <w:shd w:val="clear" w:color="auto" w:fill="EFEFEF"/>
            <w:tcMar>
              <w:top w:w="72" w:type="dxa"/>
              <w:left w:w="72" w:type="dxa"/>
              <w:bottom w:w="72" w:type="dxa"/>
              <w:right w:w="72" w:type="dxa"/>
            </w:tcMar>
            <w:vAlign w:val="center"/>
          </w:tcPr>
          <w:p w14:paraId="0DF1747D" w14:textId="5C262B6D" w:rsidR="0077261B" w:rsidRPr="00934ED9" w:rsidRDefault="00D44C27" w:rsidP="0077261B">
            <w:pPr>
              <w:widowControl w:val="0"/>
              <w:pBdr>
                <w:top w:val="nil"/>
                <w:left w:val="nil"/>
                <w:bottom w:val="nil"/>
                <w:right w:val="nil"/>
                <w:between w:val="nil"/>
              </w:pBdr>
              <w:rPr>
                <w:color w:val="666666"/>
                <w:sz w:val="22"/>
                <w:szCs w:val="22"/>
              </w:rPr>
            </w:pPr>
            <w:sdt>
              <w:sdtPr>
                <w:rPr>
                  <w:color w:val="666666"/>
                  <w:sz w:val="22"/>
                  <w:szCs w:val="22"/>
                </w:rPr>
                <w:id w:val="-324668063"/>
                <w14:checkbox>
                  <w14:checked w14:val="0"/>
                  <w14:checkedState w14:val="2612" w14:font="MS Gothic"/>
                  <w14:uncheckedState w14:val="2610" w14:font="MS Gothic"/>
                </w14:checkbox>
              </w:sdtPr>
              <w:sdtEndPr/>
              <w:sdtContent>
                <w:r w:rsidR="0077261B" w:rsidRPr="00934ED9">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Pr>
                <w:color w:val="666666"/>
                <w:sz w:val="22"/>
                <w:szCs w:val="22"/>
              </w:rPr>
              <w:t>Chad Trudell</w:t>
            </w:r>
          </w:p>
        </w:tc>
      </w:tr>
      <w:tr w:rsidR="0077261B" w14:paraId="7499EDD6" w14:textId="77777777" w:rsidTr="00B0155D">
        <w:trPr>
          <w:trHeight w:val="297"/>
        </w:trPr>
        <w:tc>
          <w:tcPr>
            <w:tcW w:w="10080" w:type="dxa"/>
            <w:gridSpan w:val="9"/>
            <w:tcBorders>
              <w:top w:val="single" w:sz="4" w:space="0" w:color="auto"/>
              <w:left w:val="nil"/>
              <w:bottom w:val="nil"/>
              <w:right w:val="nil"/>
            </w:tcBorders>
            <w:shd w:val="clear" w:color="auto" w:fill="D9D9D9"/>
            <w:tcMar>
              <w:top w:w="72" w:type="dxa"/>
              <w:left w:w="72" w:type="dxa"/>
              <w:bottom w:w="72" w:type="dxa"/>
              <w:right w:w="72" w:type="dxa"/>
            </w:tcMar>
            <w:vAlign w:val="center"/>
          </w:tcPr>
          <w:p w14:paraId="018F6171" w14:textId="6D793BE3" w:rsidR="0077261B" w:rsidRPr="00934ED9" w:rsidRDefault="0077261B" w:rsidP="0077261B">
            <w:pPr>
              <w:rPr>
                <w:b/>
                <w:color w:val="666666"/>
              </w:rPr>
            </w:pPr>
            <w:r>
              <w:rPr>
                <w:b/>
                <w:color w:val="666666"/>
              </w:rPr>
              <w:t>Non-Voting Advisors</w:t>
            </w:r>
          </w:p>
        </w:tc>
      </w:tr>
      <w:tr w:rsidR="0077261B" w14:paraId="0839838C" w14:textId="77777777" w:rsidTr="008A5067">
        <w:tc>
          <w:tcPr>
            <w:tcW w:w="3360" w:type="dxa"/>
            <w:gridSpan w:val="3"/>
            <w:tcBorders>
              <w:top w:val="nil"/>
              <w:left w:val="nil"/>
              <w:bottom w:val="single" w:sz="4" w:space="0" w:color="auto"/>
              <w:right w:val="nil"/>
            </w:tcBorders>
            <w:shd w:val="clear" w:color="auto" w:fill="EFEFEF"/>
            <w:tcMar>
              <w:top w:w="72" w:type="dxa"/>
              <w:left w:w="72" w:type="dxa"/>
              <w:bottom w:w="72" w:type="dxa"/>
              <w:right w:w="72" w:type="dxa"/>
            </w:tcMar>
            <w:vAlign w:val="center"/>
          </w:tcPr>
          <w:p w14:paraId="618FC292" w14:textId="660B7E71" w:rsidR="0077261B" w:rsidRPr="00E50487" w:rsidRDefault="00D44C27" w:rsidP="0077261B">
            <w:pPr>
              <w:widowControl w:val="0"/>
              <w:pBdr>
                <w:top w:val="nil"/>
                <w:left w:val="nil"/>
                <w:bottom w:val="nil"/>
                <w:right w:val="nil"/>
                <w:between w:val="nil"/>
              </w:pBdr>
              <w:rPr>
                <w:color w:val="666666"/>
                <w:sz w:val="22"/>
                <w:szCs w:val="22"/>
              </w:rPr>
            </w:pPr>
            <w:sdt>
              <w:sdtPr>
                <w:rPr>
                  <w:color w:val="666666"/>
                  <w:sz w:val="22"/>
                  <w:szCs w:val="22"/>
                </w:rPr>
                <w:id w:val="118427740"/>
                <w14:checkbox>
                  <w14:checked w14:val="0"/>
                  <w14:checkedState w14:val="2612" w14:font="MS Gothic"/>
                  <w14:uncheckedState w14:val="2610" w14:font="MS Gothic"/>
                </w14:checkbox>
              </w:sdtPr>
              <w:sdtEndPr/>
              <w:sdtContent>
                <w:r w:rsidR="0077261B">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Matthew Woodrow – DATCP</w:t>
            </w:r>
          </w:p>
        </w:tc>
        <w:tc>
          <w:tcPr>
            <w:tcW w:w="3360" w:type="dxa"/>
            <w:gridSpan w:val="3"/>
            <w:tcBorders>
              <w:top w:val="nil"/>
              <w:left w:val="nil"/>
              <w:bottom w:val="single" w:sz="4" w:space="0" w:color="auto"/>
              <w:right w:val="nil"/>
            </w:tcBorders>
            <w:shd w:val="clear" w:color="auto" w:fill="EFEFEF"/>
            <w:vAlign w:val="center"/>
          </w:tcPr>
          <w:p w14:paraId="658EAEA2" w14:textId="746292B3" w:rsidR="0077261B" w:rsidRPr="00934ED9" w:rsidRDefault="00D44C27" w:rsidP="0077261B">
            <w:pPr>
              <w:widowControl w:val="0"/>
              <w:pBdr>
                <w:top w:val="nil"/>
                <w:left w:val="nil"/>
                <w:bottom w:val="nil"/>
                <w:right w:val="nil"/>
                <w:between w:val="nil"/>
              </w:pBdr>
              <w:rPr>
                <w:color w:val="666666"/>
                <w:sz w:val="22"/>
                <w:szCs w:val="22"/>
              </w:rPr>
            </w:pPr>
            <w:sdt>
              <w:sdtPr>
                <w:rPr>
                  <w:color w:val="666666"/>
                  <w:sz w:val="22"/>
                  <w:szCs w:val="22"/>
                </w:rPr>
                <w:id w:val="-579206509"/>
                <w14:checkbox>
                  <w14:checked w14:val="0"/>
                  <w14:checkedState w14:val="2612" w14:font="MS Gothic"/>
                  <w14:uncheckedState w14:val="2610" w14:font="MS Gothic"/>
                </w14:checkbox>
              </w:sdtPr>
              <w:sdtEndPr/>
              <w:sdtContent>
                <w:r w:rsidR="0077261B">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Mike Gilbertson –</w:t>
            </w:r>
            <w:r w:rsidR="0077261B">
              <w:rPr>
                <w:color w:val="666666"/>
                <w:sz w:val="22"/>
                <w:szCs w:val="22"/>
              </w:rPr>
              <w:t xml:space="preserve"> </w:t>
            </w:r>
            <w:r w:rsidR="0077261B" w:rsidRPr="00E50487">
              <w:rPr>
                <w:color w:val="666666"/>
                <w:sz w:val="22"/>
                <w:szCs w:val="22"/>
              </w:rPr>
              <w:t>DNR</w:t>
            </w:r>
          </w:p>
        </w:tc>
        <w:tc>
          <w:tcPr>
            <w:tcW w:w="3360" w:type="dxa"/>
            <w:gridSpan w:val="3"/>
            <w:tcBorders>
              <w:top w:val="nil"/>
              <w:left w:val="nil"/>
              <w:bottom w:val="single" w:sz="4" w:space="0" w:color="auto"/>
              <w:right w:val="nil"/>
            </w:tcBorders>
            <w:shd w:val="clear" w:color="auto" w:fill="EFEFEF"/>
            <w:vAlign w:val="center"/>
          </w:tcPr>
          <w:p w14:paraId="4DE5E971" w14:textId="4DCDA70E" w:rsidR="0077261B" w:rsidRPr="00934ED9" w:rsidRDefault="00D44C27" w:rsidP="0077261B">
            <w:pPr>
              <w:widowControl w:val="0"/>
              <w:pBdr>
                <w:top w:val="nil"/>
                <w:left w:val="nil"/>
                <w:bottom w:val="nil"/>
                <w:right w:val="nil"/>
                <w:between w:val="nil"/>
              </w:pBdr>
              <w:rPr>
                <w:color w:val="666666"/>
                <w:sz w:val="22"/>
                <w:szCs w:val="22"/>
              </w:rPr>
            </w:pPr>
            <w:sdt>
              <w:sdtPr>
                <w:rPr>
                  <w:color w:val="666666"/>
                  <w:sz w:val="22"/>
                  <w:szCs w:val="22"/>
                </w:rPr>
                <w:id w:val="886992361"/>
                <w14:checkbox>
                  <w14:checked w14:val="0"/>
                  <w14:checkedState w14:val="2612" w14:font="MS Gothic"/>
                  <w14:uncheckedState w14:val="2610" w14:font="MS Gothic"/>
                </w14:checkbox>
              </w:sdtPr>
              <w:sdtEndPr/>
              <w:sdtContent>
                <w:r w:rsidR="0077261B" w:rsidRPr="00934ED9">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sidRPr="00E50487">
              <w:rPr>
                <w:color w:val="666666"/>
                <w:sz w:val="22"/>
                <w:szCs w:val="22"/>
              </w:rPr>
              <w:t>Eric Hurley - NRCS</w:t>
            </w:r>
          </w:p>
        </w:tc>
      </w:tr>
      <w:tr w:rsidR="0077261B" w:rsidRPr="00934ED9" w14:paraId="686EF68F" w14:textId="77777777" w:rsidTr="00B0155D">
        <w:trPr>
          <w:trHeight w:val="297"/>
        </w:trPr>
        <w:tc>
          <w:tcPr>
            <w:tcW w:w="10080" w:type="dxa"/>
            <w:gridSpan w:val="9"/>
            <w:tcBorders>
              <w:top w:val="single" w:sz="4" w:space="0" w:color="auto"/>
              <w:left w:val="nil"/>
              <w:bottom w:val="nil"/>
              <w:right w:val="nil"/>
            </w:tcBorders>
            <w:shd w:val="clear" w:color="auto" w:fill="D9D9D9"/>
            <w:tcMar>
              <w:top w:w="72" w:type="dxa"/>
              <w:left w:w="72" w:type="dxa"/>
              <w:bottom w:w="72" w:type="dxa"/>
              <w:right w:w="72" w:type="dxa"/>
            </w:tcMar>
            <w:vAlign w:val="center"/>
          </w:tcPr>
          <w:p w14:paraId="74833401" w14:textId="441C8CBF" w:rsidR="0077261B" w:rsidRPr="00934ED9" w:rsidRDefault="0077261B" w:rsidP="0077261B">
            <w:pPr>
              <w:rPr>
                <w:b/>
                <w:color w:val="666666"/>
              </w:rPr>
            </w:pPr>
            <w:r>
              <w:rPr>
                <w:b/>
                <w:color w:val="666666"/>
              </w:rPr>
              <w:t>WI Land+Water Staff Liaison</w:t>
            </w:r>
            <w:r>
              <w:rPr>
                <w:b/>
                <w:i/>
                <w:color w:val="666666"/>
                <w:sz w:val="18"/>
              </w:rPr>
              <w:t xml:space="preserve"> </w:t>
            </w:r>
            <w:r w:rsidRPr="00C810BA">
              <w:rPr>
                <w:b/>
                <w:i/>
                <w:color w:val="666666"/>
                <w:sz w:val="18"/>
              </w:rPr>
              <w:t>(non-voting)</w:t>
            </w:r>
          </w:p>
        </w:tc>
      </w:tr>
      <w:tr w:rsidR="0077261B" w:rsidRPr="00934ED9" w14:paraId="14D1713A" w14:textId="77777777" w:rsidTr="00E50487">
        <w:tc>
          <w:tcPr>
            <w:tcW w:w="2520" w:type="dxa"/>
            <w:tcBorders>
              <w:top w:val="nil"/>
              <w:left w:val="nil"/>
              <w:bottom w:val="nil"/>
              <w:right w:val="nil"/>
            </w:tcBorders>
            <w:shd w:val="clear" w:color="auto" w:fill="EFEFEF"/>
            <w:tcMar>
              <w:top w:w="72" w:type="dxa"/>
              <w:left w:w="72" w:type="dxa"/>
              <w:bottom w:w="72" w:type="dxa"/>
              <w:right w:w="72" w:type="dxa"/>
            </w:tcMar>
            <w:vAlign w:val="center"/>
          </w:tcPr>
          <w:p w14:paraId="03F5B0E2" w14:textId="3193C571" w:rsidR="0077261B" w:rsidRPr="00934ED9" w:rsidRDefault="00D44C27" w:rsidP="0077261B">
            <w:pPr>
              <w:widowControl w:val="0"/>
              <w:pBdr>
                <w:top w:val="nil"/>
                <w:left w:val="nil"/>
                <w:bottom w:val="nil"/>
                <w:right w:val="nil"/>
                <w:between w:val="nil"/>
              </w:pBdr>
              <w:rPr>
                <w:color w:val="666666"/>
                <w:sz w:val="22"/>
                <w:szCs w:val="22"/>
              </w:rPr>
            </w:pPr>
            <w:sdt>
              <w:sdtPr>
                <w:rPr>
                  <w:color w:val="666666"/>
                  <w:sz w:val="22"/>
                  <w:szCs w:val="22"/>
                </w:rPr>
                <w:id w:val="1805202740"/>
                <w14:checkbox>
                  <w14:checked w14:val="0"/>
                  <w14:checkedState w14:val="2612" w14:font="MS Gothic"/>
                  <w14:uncheckedState w14:val="2610" w14:font="MS Gothic"/>
                </w14:checkbox>
              </w:sdtPr>
              <w:sdtEndPr/>
              <w:sdtContent>
                <w:r w:rsidR="0077261B" w:rsidRPr="00934ED9">
                  <w:rPr>
                    <w:rFonts w:ascii="MS Gothic" w:eastAsia="MS Gothic" w:hAnsi="MS Gothic" w:hint="eastAsia"/>
                    <w:color w:val="666666"/>
                    <w:sz w:val="22"/>
                    <w:szCs w:val="22"/>
                  </w:rPr>
                  <w:t>☐</w:t>
                </w:r>
              </w:sdtContent>
            </w:sdt>
            <w:r w:rsidR="0077261B" w:rsidRPr="00934ED9">
              <w:rPr>
                <w:color w:val="666666"/>
                <w:sz w:val="22"/>
                <w:szCs w:val="22"/>
              </w:rPr>
              <w:t xml:space="preserve"> </w:t>
            </w:r>
            <w:r w:rsidR="0077261B">
              <w:rPr>
                <w:color w:val="666666"/>
                <w:sz w:val="22"/>
                <w:szCs w:val="22"/>
              </w:rPr>
              <w:t xml:space="preserve">Kate Brunner </w:t>
            </w:r>
            <w:r w:rsidR="0077261B" w:rsidRPr="00E50487">
              <w:rPr>
                <w:color w:val="666666"/>
                <w:sz w:val="22"/>
                <w:szCs w:val="22"/>
              </w:rPr>
              <w:t xml:space="preserve"> </w:t>
            </w:r>
          </w:p>
        </w:tc>
        <w:tc>
          <w:tcPr>
            <w:tcW w:w="2988" w:type="dxa"/>
            <w:gridSpan w:val="4"/>
            <w:tcBorders>
              <w:top w:val="nil"/>
              <w:left w:val="nil"/>
              <w:bottom w:val="nil"/>
              <w:right w:val="nil"/>
            </w:tcBorders>
            <w:shd w:val="clear" w:color="auto" w:fill="EFEFEF"/>
            <w:tcMar>
              <w:top w:w="72" w:type="dxa"/>
              <w:left w:w="72" w:type="dxa"/>
              <w:bottom w:w="72" w:type="dxa"/>
              <w:right w:w="72" w:type="dxa"/>
            </w:tcMar>
            <w:vAlign w:val="center"/>
          </w:tcPr>
          <w:p w14:paraId="038F74EB" w14:textId="43276E29" w:rsidR="0077261B" w:rsidRPr="00934ED9" w:rsidRDefault="0077261B" w:rsidP="0077261B">
            <w:pPr>
              <w:widowControl w:val="0"/>
              <w:pBdr>
                <w:top w:val="nil"/>
                <w:left w:val="nil"/>
                <w:bottom w:val="nil"/>
                <w:right w:val="nil"/>
                <w:between w:val="nil"/>
              </w:pBdr>
              <w:rPr>
                <w:color w:val="666666"/>
                <w:sz w:val="22"/>
                <w:szCs w:val="22"/>
              </w:rPr>
            </w:pPr>
          </w:p>
        </w:tc>
        <w:tc>
          <w:tcPr>
            <w:tcW w:w="2250" w:type="dxa"/>
            <w:gridSpan w:val="3"/>
            <w:tcBorders>
              <w:top w:val="nil"/>
              <w:left w:val="nil"/>
              <w:bottom w:val="nil"/>
              <w:right w:val="nil"/>
            </w:tcBorders>
            <w:shd w:val="clear" w:color="auto" w:fill="EFEFEF"/>
            <w:tcMar>
              <w:top w:w="72" w:type="dxa"/>
              <w:left w:w="72" w:type="dxa"/>
              <w:bottom w:w="72" w:type="dxa"/>
              <w:right w:w="72" w:type="dxa"/>
            </w:tcMar>
            <w:vAlign w:val="center"/>
          </w:tcPr>
          <w:p w14:paraId="3185124B" w14:textId="4E0FE8B3" w:rsidR="0077261B" w:rsidRPr="00934ED9" w:rsidRDefault="0077261B" w:rsidP="0077261B">
            <w:pPr>
              <w:widowControl w:val="0"/>
              <w:pBdr>
                <w:top w:val="nil"/>
                <w:left w:val="nil"/>
                <w:bottom w:val="nil"/>
                <w:right w:val="nil"/>
                <w:between w:val="nil"/>
              </w:pBdr>
              <w:rPr>
                <w:color w:val="666666"/>
                <w:sz w:val="22"/>
                <w:szCs w:val="22"/>
              </w:rPr>
            </w:pPr>
          </w:p>
        </w:tc>
        <w:tc>
          <w:tcPr>
            <w:tcW w:w="2322" w:type="dxa"/>
            <w:tcBorders>
              <w:top w:val="nil"/>
              <w:left w:val="nil"/>
              <w:bottom w:val="nil"/>
              <w:right w:val="nil"/>
            </w:tcBorders>
            <w:shd w:val="clear" w:color="auto" w:fill="EFEFEF"/>
            <w:tcMar>
              <w:top w:w="72" w:type="dxa"/>
              <w:left w:w="72" w:type="dxa"/>
              <w:bottom w:w="72" w:type="dxa"/>
              <w:right w:w="72" w:type="dxa"/>
            </w:tcMar>
            <w:vAlign w:val="center"/>
          </w:tcPr>
          <w:p w14:paraId="591BA68E" w14:textId="77777777" w:rsidR="0077261B" w:rsidRPr="00934ED9" w:rsidRDefault="0077261B" w:rsidP="0077261B">
            <w:pPr>
              <w:widowControl w:val="0"/>
              <w:pBdr>
                <w:top w:val="nil"/>
                <w:left w:val="nil"/>
                <w:bottom w:val="nil"/>
                <w:right w:val="nil"/>
                <w:between w:val="nil"/>
              </w:pBdr>
              <w:rPr>
                <w:color w:val="666666"/>
                <w:sz w:val="22"/>
                <w:szCs w:val="22"/>
              </w:rPr>
            </w:pPr>
          </w:p>
        </w:tc>
      </w:tr>
      <w:tr w:rsidR="0077261B" w:rsidRPr="00934ED9" w14:paraId="5C7FE6AB" w14:textId="77777777" w:rsidTr="00A10EEA">
        <w:trPr>
          <w:trHeight w:val="297"/>
        </w:trPr>
        <w:tc>
          <w:tcPr>
            <w:tcW w:w="10080" w:type="dxa"/>
            <w:gridSpan w:val="9"/>
            <w:tcBorders>
              <w:top w:val="single" w:sz="4" w:space="0" w:color="auto"/>
              <w:left w:val="nil"/>
              <w:bottom w:val="nil"/>
              <w:right w:val="nil"/>
            </w:tcBorders>
            <w:shd w:val="clear" w:color="auto" w:fill="auto"/>
            <w:tcMar>
              <w:top w:w="72" w:type="dxa"/>
              <w:left w:w="72" w:type="dxa"/>
              <w:bottom w:w="72" w:type="dxa"/>
              <w:right w:w="72" w:type="dxa"/>
            </w:tcMar>
            <w:vAlign w:val="center"/>
          </w:tcPr>
          <w:p w14:paraId="2C79ECD8" w14:textId="21F178AD" w:rsidR="0077261B" w:rsidRPr="00934ED9" w:rsidRDefault="0077261B" w:rsidP="0077261B">
            <w:pPr>
              <w:rPr>
                <w:b/>
                <w:color w:val="666666"/>
              </w:rPr>
            </w:pPr>
            <w:r>
              <w:rPr>
                <w:b/>
                <w:color w:val="666666"/>
              </w:rPr>
              <w:t>Invited Guests</w:t>
            </w:r>
          </w:p>
        </w:tc>
      </w:tr>
      <w:tr w:rsidR="0077261B" w:rsidRPr="00934ED9" w14:paraId="1B39952C" w14:textId="77777777" w:rsidTr="00A10EEA">
        <w:trPr>
          <w:gridAfter w:val="2"/>
          <w:wAfter w:w="2520" w:type="dxa"/>
        </w:trPr>
        <w:tc>
          <w:tcPr>
            <w:tcW w:w="2988" w:type="dxa"/>
            <w:gridSpan w:val="2"/>
            <w:tcBorders>
              <w:top w:val="nil"/>
              <w:left w:val="nil"/>
              <w:bottom w:val="single" w:sz="4" w:space="0" w:color="auto"/>
              <w:right w:val="nil"/>
            </w:tcBorders>
            <w:shd w:val="clear" w:color="auto" w:fill="auto"/>
            <w:tcMar>
              <w:top w:w="72" w:type="dxa"/>
              <w:left w:w="72" w:type="dxa"/>
              <w:bottom w:w="72" w:type="dxa"/>
              <w:right w:w="72" w:type="dxa"/>
            </w:tcMar>
            <w:vAlign w:val="center"/>
          </w:tcPr>
          <w:p w14:paraId="598B69CD" w14:textId="77777777" w:rsidR="0077261B" w:rsidRPr="00934ED9" w:rsidRDefault="0077261B" w:rsidP="0077261B">
            <w:pPr>
              <w:widowControl w:val="0"/>
              <w:pBdr>
                <w:top w:val="nil"/>
                <w:left w:val="nil"/>
                <w:bottom w:val="nil"/>
                <w:right w:val="nil"/>
                <w:between w:val="nil"/>
              </w:pBdr>
              <w:rPr>
                <w:color w:val="666666"/>
                <w:sz w:val="22"/>
                <w:szCs w:val="22"/>
              </w:rPr>
            </w:pPr>
          </w:p>
        </w:tc>
        <w:tc>
          <w:tcPr>
            <w:tcW w:w="2250" w:type="dxa"/>
            <w:gridSpan w:val="2"/>
            <w:tcBorders>
              <w:top w:val="nil"/>
              <w:left w:val="nil"/>
              <w:bottom w:val="single" w:sz="4" w:space="0" w:color="auto"/>
              <w:right w:val="nil"/>
            </w:tcBorders>
            <w:shd w:val="clear" w:color="auto" w:fill="auto"/>
            <w:tcMar>
              <w:top w:w="72" w:type="dxa"/>
              <w:left w:w="72" w:type="dxa"/>
              <w:bottom w:w="72" w:type="dxa"/>
              <w:right w:w="72" w:type="dxa"/>
            </w:tcMar>
            <w:vAlign w:val="center"/>
          </w:tcPr>
          <w:p w14:paraId="5466B43D" w14:textId="77777777" w:rsidR="0077261B" w:rsidRPr="00934ED9" w:rsidRDefault="0077261B" w:rsidP="0077261B">
            <w:pPr>
              <w:widowControl w:val="0"/>
              <w:pBdr>
                <w:top w:val="nil"/>
                <w:left w:val="nil"/>
                <w:bottom w:val="nil"/>
                <w:right w:val="nil"/>
                <w:between w:val="nil"/>
              </w:pBdr>
              <w:rPr>
                <w:color w:val="666666"/>
                <w:sz w:val="22"/>
                <w:szCs w:val="22"/>
              </w:rPr>
            </w:pPr>
          </w:p>
        </w:tc>
        <w:tc>
          <w:tcPr>
            <w:tcW w:w="2322" w:type="dxa"/>
            <w:gridSpan w:val="3"/>
            <w:tcBorders>
              <w:top w:val="nil"/>
              <w:left w:val="nil"/>
              <w:bottom w:val="single" w:sz="4" w:space="0" w:color="auto"/>
              <w:right w:val="nil"/>
            </w:tcBorders>
            <w:shd w:val="clear" w:color="auto" w:fill="auto"/>
            <w:tcMar>
              <w:top w:w="72" w:type="dxa"/>
              <w:left w:w="72" w:type="dxa"/>
              <w:bottom w:w="72" w:type="dxa"/>
              <w:right w:w="72" w:type="dxa"/>
            </w:tcMar>
            <w:vAlign w:val="center"/>
          </w:tcPr>
          <w:p w14:paraId="031D6F0A" w14:textId="77777777" w:rsidR="0077261B" w:rsidRPr="00934ED9" w:rsidRDefault="0077261B" w:rsidP="0077261B">
            <w:pPr>
              <w:widowControl w:val="0"/>
              <w:pBdr>
                <w:top w:val="nil"/>
                <w:left w:val="nil"/>
                <w:bottom w:val="nil"/>
                <w:right w:val="nil"/>
                <w:between w:val="nil"/>
              </w:pBdr>
              <w:rPr>
                <w:color w:val="666666"/>
                <w:sz w:val="22"/>
                <w:szCs w:val="22"/>
              </w:rPr>
            </w:pPr>
          </w:p>
        </w:tc>
      </w:tr>
    </w:tbl>
    <w:p w14:paraId="0DE9EF51" w14:textId="3BC709CF" w:rsidR="00B0155D" w:rsidRPr="00E46DD8" w:rsidRDefault="00B0155D" w:rsidP="00587019">
      <w:pPr>
        <w:jc w:val="center"/>
        <w:rPr>
          <w:b/>
          <w:color w:val="666666"/>
          <w:sz w:val="20"/>
          <w:szCs w:val="20"/>
        </w:rPr>
      </w:pPr>
    </w:p>
    <w:p w14:paraId="233EF984" w14:textId="33D62C36" w:rsidR="00587019" w:rsidRPr="00C810BA" w:rsidRDefault="00B0155D" w:rsidP="00587019">
      <w:pPr>
        <w:pStyle w:val="ColorfulList-Accent11"/>
        <w:autoSpaceDE w:val="0"/>
        <w:autoSpaceDN w:val="0"/>
        <w:adjustRightInd w:val="0"/>
        <w:spacing w:line="23" w:lineRule="atLeast"/>
        <w:ind w:left="0"/>
        <w:rPr>
          <w:rFonts w:ascii="Arial" w:eastAsia="Calibri" w:hAnsi="Arial" w:cs="Arial"/>
          <w:i/>
          <w:color w:val="666666"/>
          <w:sz w:val="20"/>
          <w:szCs w:val="20"/>
        </w:rPr>
      </w:pPr>
      <w:r w:rsidRPr="00E46DD8">
        <w:rPr>
          <w:rFonts w:ascii="Arial" w:eastAsia="Calibri" w:hAnsi="Arial" w:cs="Arial"/>
          <w:i/>
          <w:color w:val="666666"/>
          <w:sz w:val="20"/>
          <w:szCs w:val="20"/>
        </w:rPr>
        <w:t>WI Land+Water meetings are open meetings.</w:t>
      </w:r>
      <w:r w:rsidR="00587019" w:rsidRPr="00E46DD8">
        <w:rPr>
          <w:rFonts w:ascii="Arial" w:eastAsia="Calibri" w:hAnsi="Arial" w:cs="Arial"/>
          <w:i/>
          <w:color w:val="666666"/>
          <w:sz w:val="20"/>
          <w:szCs w:val="20"/>
          <w14:textFill>
            <w14:solidFill>
              <w14:srgbClr w14:val="666666">
                <w14:lumMod w14:val="75000"/>
                <w14:lumOff w14:val="25000"/>
              </w14:srgbClr>
            </w14:solidFill>
          </w14:textFill>
        </w:rPr>
        <w:t xml:space="preserve"> </w:t>
      </w:r>
      <w:r w:rsidRPr="00E46DD8">
        <w:rPr>
          <w:rFonts w:ascii="Arial" w:eastAsia="Calibri" w:hAnsi="Arial" w:cs="Arial"/>
          <w:i/>
          <w:color w:val="666666"/>
          <w:sz w:val="20"/>
          <w:szCs w:val="20"/>
        </w:rPr>
        <w:t>Individuals may observe in person</w:t>
      </w:r>
      <w:r w:rsidR="00587019" w:rsidRPr="00E46DD8">
        <w:rPr>
          <w:rFonts w:ascii="Arial" w:eastAsia="Calibri" w:hAnsi="Arial" w:cs="Arial"/>
          <w:i/>
          <w:color w:val="666666"/>
          <w:sz w:val="20"/>
          <w:szCs w:val="20"/>
          <w14:textFill>
            <w14:solidFill>
              <w14:srgbClr w14:val="666666">
                <w14:lumMod w14:val="75000"/>
                <w14:lumOff w14:val="25000"/>
              </w14:srgbClr>
            </w14:solidFill>
          </w14:textFill>
        </w:rPr>
        <w:t xml:space="preserve">, </w:t>
      </w:r>
      <w:r w:rsidRPr="00E46DD8">
        <w:rPr>
          <w:rFonts w:ascii="Arial" w:eastAsia="Calibri" w:hAnsi="Arial" w:cs="Arial"/>
          <w:i/>
          <w:color w:val="666666"/>
          <w:sz w:val="20"/>
          <w:szCs w:val="20"/>
        </w:rPr>
        <w:t>via conference phone, or via web conference if desired. Order and time allowed for agenda items may be changed due to pace of meeting or at the discretion of the committee chair.</w:t>
      </w:r>
      <w:r w:rsidR="00587019" w:rsidRPr="00E46DD8">
        <w:rPr>
          <w:rFonts w:ascii="Arial" w:eastAsia="Calibri" w:hAnsi="Arial" w:cs="Arial"/>
          <w:i/>
          <w:color w:val="666666"/>
          <w:sz w:val="20"/>
          <w:szCs w:val="20"/>
        </w:rPr>
        <w:t xml:space="preserve"> Please inform your chair if you cannot atte</w:t>
      </w:r>
      <w:r w:rsidR="002561F5">
        <w:rPr>
          <w:rFonts w:ascii="Arial" w:eastAsia="Calibri" w:hAnsi="Arial" w:cs="Arial"/>
          <w:i/>
          <w:color w:val="666666"/>
          <w:sz w:val="20"/>
          <w:szCs w:val="20"/>
        </w:rPr>
        <w:t xml:space="preserve">nd. </w:t>
      </w:r>
    </w:p>
    <w:p w14:paraId="22C5A50A" w14:textId="77777777" w:rsidR="00C810BA" w:rsidRPr="00587019" w:rsidRDefault="00C810BA" w:rsidP="00587019">
      <w:pPr>
        <w:pStyle w:val="ColorfulList-Accent11"/>
        <w:autoSpaceDE w:val="0"/>
        <w:autoSpaceDN w:val="0"/>
        <w:adjustRightInd w:val="0"/>
        <w:spacing w:line="23" w:lineRule="atLeast"/>
        <w:ind w:left="0"/>
        <w:rPr>
          <w:b/>
          <w:color w:val="404040" w:themeColor="text1" w:themeTint="BF"/>
        </w:rPr>
      </w:pPr>
    </w:p>
    <w:p w14:paraId="67439813" w14:textId="2E9355D5" w:rsidR="00587019" w:rsidRPr="00587019" w:rsidRDefault="00587019" w:rsidP="00587019">
      <w:pPr>
        <w:jc w:val="both"/>
        <w:rPr>
          <w:b/>
          <w:color w:val="1B6F94"/>
        </w:rPr>
      </w:pPr>
      <w:r w:rsidRPr="00587019">
        <w:rPr>
          <w:b/>
          <w:color w:val="1B6F94"/>
        </w:rPr>
        <w:t>ALL AGENDA ITEMS ARE ACTIONABLE</w:t>
      </w:r>
    </w:p>
    <w:p w14:paraId="5BDA9A48" w14:textId="77777777" w:rsidR="00587019" w:rsidRPr="00587019" w:rsidRDefault="00587019" w:rsidP="00587019">
      <w:pPr>
        <w:jc w:val="both"/>
        <w:rPr>
          <w:b/>
          <w:color w:val="1B6F94"/>
          <w:sz w:val="20"/>
          <w:szCs w:val="20"/>
        </w:rPr>
      </w:pPr>
    </w:p>
    <w:p w14:paraId="4131CF04" w14:textId="77777777" w:rsidR="00F331D2" w:rsidRPr="00B0155D" w:rsidRDefault="00F331D2" w:rsidP="00C810BA">
      <w:pPr>
        <w:pStyle w:val="ListParagraph"/>
        <w:numPr>
          <w:ilvl w:val="0"/>
          <w:numId w:val="6"/>
        </w:numPr>
      </w:pPr>
      <w:r w:rsidRPr="00B0155D">
        <w:t>Call to order:</w:t>
      </w:r>
    </w:p>
    <w:p w14:paraId="2EDFB08F" w14:textId="77777777" w:rsidR="00F331D2" w:rsidRPr="00B0155D" w:rsidRDefault="00F331D2" w:rsidP="00C810BA">
      <w:pPr>
        <w:pStyle w:val="ListParagraph"/>
        <w:numPr>
          <w:ilvl w:val="1"/>
          <w:numId w:val="6"/>
        </w:numPr>
      </w:pPr>
      <w:r w:rsidRPr="00B0155D">
        <w:t>Roll Call - adopt agenda</w:t>
      </w:r>
    </w:p>
    <w:p w14:paraId="56852B33" w14:textId="77777777" w:rsidR="00F331D2" w:rsidRPr="00B0155D" w:rsidRDefault="00F331D2" w:rsidP="00C810BA">
      <w:pPr>
        <w:pStyle w:val="ListParagraph"/>
        <w:numPr>
          <w:ilvl w:val="1"/>
          <w:numId w:val="6"/>
        </w:numPr>
      </w:pPr>
      <w:r w:rsidRPr="00B0155D">
        <w:t>Approve previous meeting minutes</w:t>
      </w:r>
    </w:p>
    <w:p w14:paraId="18150075" w14:textId="6BB1FB07" w:rsidR="0015783F" w:rsidRDefault="0015783F" w:rsidP="0015783F">
      <w:pPr>
        <w:pStyle w:val="ListParagraph"/>
        <w:numPr>
          <w:ilvl w:val="0"/>
          <w:numId w:val="6"/>
        </w:numPr>
      </w:pPr>
      <w:bookmarkStart w:id="3" w:name="_Hlk120699639"/>
      <w:r>
        <w:t xml:space="preserve">Technical Tour </w:t>
      </w:r>
      <w:r w:rsidR="002B4075">
        <w:t>Review and Discussion</w:t>
      </w:r>
      <w:r>
        <w:t xml:space="preserve"> (All)</w:t>
      </w:r>
    </w:p>
    <w:p w14:paraId="25F83C6C" w14:textId="76760F89" w:rsidR="002B4075" w:rsidRDefault="002B4075" w:rsidP="0015783F">
      <w:pPr>
        <w:pStyle w:val="ListParagraph"/>
        <w:numPr>
          <w:ilvl w:val="0"/>
          <w:numId w:val="6"/>
        </w:numPr>
      </w:pPr>
      <w:r>
        <w:lastRenderedPageBreak/>
        <w:t>W</w:t>
      </w:r>
      <w:r w:rsidR="00D44C27">
        <w:t>I</w:t>
      </w:r>
      <w:r>
        <w:t xml:space="preserve"> Land and Water News</w:t>
      </w:r>
      <w:r w:rsidR="00217A21">
        <w:t xml:space="preserve"> and </w:t>
      </w:r>
      <w:r w:rsidR="00D44C27">
        <w:t>U</w:t>
      </w:r>
      <w:r w:rsidR="00217A21">
        <w:t>pdate on Technical Committee Mission</w:t>
      </w:r>
      <w:r>
        <w:t xml:space="preserve"> (Brunner)</w:t>
      </w:r>
    </w:p>
    <w:p w14:paraId="0C2C395A" w14:textId="509A79C8" w:rsidR="002B4075" w:rsidRDefault="002B4075" w:rsidP="0015783F">
      <w:pPr>
        <w:pStyle w:val="ListParagraph"/>
        <w:numPr>
          <w:ilvl w:val="0"/>
          <w:numId w:val="6"/>
        </w:numPr>
      </w:pPr>
      <w:r>
        <w:t>SOC Update (Brunner)</w:t>
      </w:r>
    </w:p>
    <w:p w14:paraId="2E82B022" w14:textId="4232D4B2" w:rsidR="003C48C2" w:rsidRDefault="00327230" w:rsidP="0015783F">
      <w:pPr>
        <w:pStyle w:val="ListParagraph"/>
        <w:numPr>
          <w:ilvl w:val="0"/>
          <w:numId w:val="6"/>
        </w:numPr>
      </w:pPr>
      <w:r>
        <w:t xml:space="preserve">WDNR </w:t>
      </w:r>
      <w:r w:rsidR="0082452D">
        <w:t>Update on Reissuance of Chapter 30 General Permit</w:t>
      </w:r>
      <w:r w:rsidR="00A41ADC">
        <w:t>-</w:t>
      </w:r>
      <w:r w:rsidR="0082452D">
        <w:t xml:space="preserve">15 and Creation of Hydro/Wetland Restoration </w:t>
      </w:r>
      <w:r>
        <w:t>General Permit</w:t>
      </w:r>
      <w:r w:rsidR="003C48C2">
        <w:t xml:space="preserve"> (Nate Walker</w:t>
      </w:r>
      <w:r>
        <w:t xml:space="preserve"> &amp; Zach Mohr</w:t>
      </w:r>
      <w:r w:rsidR="003C48C2">
        <w:t>)</w:t>
      </w:r>
    </w:p>
    <w:p w14:paraId="66ABC185" w14:textId="77777777" w:rsidR="003C48C2" w:rsidRDefault="003C48C2" w:rsidP="0015783F">
      <w:pPr>
        <w:pStyle w:val="ListParagraph"/>
        <w:numPr>
          <w:ilvl w:val="0"/>
          <w:numId w:val="6"/>
        </w:numPr>
      </w:pPr>
      <w:r>
        <w:t>Conservation Crop Rotation (NRCS 328) Revision Update (Mike Stanek)</w:t>
      </w:r>
    </w:p>
    <w:p w14:paraId="4069FA05" w14:textId="77777777" w:rsidR="003C48C2" w:rsidRDefault="003C48C2" w:rsidP="0015783F">
      <w:pPr>
        <w:pStyle w:val="ListParagraph"/>
        <w:numPr>
          <w:ilvl w:val="0"/>
          <w:numId w:val="6"/>
        </w:numPr>
      </w:pPr>
      <w:r>
        <w:t>Floodplain Zone A Conservation Practice No-Rise Checklist:  Example Site(s) Review (Clow et al)</w:t>
      </w:r>
    </w:p>
    <w:p w14:paraId="3CA95627" w14:textId="77777777" w:rsidR="003C48C2" w:rsidRDefault="003C48C2" w:rsidP="0015783F">
      <w:pPr>
        <w:pStyle w:val="ListParagraph"/>
        <w:numPr>
          <w:ilvl w:val="0"/>
          <w:numId w:val="6"/>
        </w:numPr>
      </w:pPr>
      <w:r>
        <w:t>Wetland Rapid Functional Value Assessment (WRAM) Update (Esser)</w:t>
      </w:r>
    </w:p>
    <w:p w14:paraId="475AE2D2" w14:textId="77777777" w:rsidR="003C48C2" w:rsidRDefault="003C48C2" w:rsidP="0015783F">
      <w:pPr>
        <w:pStyle w:val="ListParagraph"/>
        <w:numPr>
          <w:ilvl w:val="0"/>
          <w:numId w:val="6"/>
        </w:numPr>
      </w:pPr>
      <w:r>
        <w:t>Direct Runoff from Feedlots Companion Document Subcommittee Update (Barone)</w:t>
      </w:r>
    </w:p>
    <w:p w14:paraId="04BC652A" w14:textId="77777777" w:rsidR="003C48C2" w:rsidRDefault="003C48C2" w:rsidP="0015783F">
      <w:pPr>
        <w:pStyle w:val="ListParagraph"/>
        <w:numPr>
          <w:ilvl w:val="0"/>
          <w:numId w:val="6"/>
        </w:numPr>
      </w:pPr>
      <w:r>
        <w:t>ATCP 50 Rule Change Status:  Silurian Bedrock &amp; SWRM Programming (Woodrow)</w:t>
      </w:r>
    </w:p>
    <w:p w14:paraId="1B15F996" w14:textId="6B7B5AC6" w:rsidR="002B4075" w:rsidRDefault="003C48C2" w:rsidP="0015783F">
      <w:pPr>
        <w:pStyle w:val="ListParagraph"/>
        <w:numPr>
          <w:ilvl w:val="0"/>
          <w:numId w:val="6"/>
        </w:numPr>
      </w:pPr>
      <w:r>
        <w:t>SITCOM (AITCOM) Update (O’ Connell</w:t>
      </w:r>
      <w:r w:rsidR="002B4075">
        <w:t>)</w:t>
      </w:r>
    </w:p>
    <w:p w14:paraId="76564075" w14:textId="5D122936" w:rsidR="002B4075" w:rsidRDefault="002B4075" w:rsidP="0015783F">
      <w:pPr>
        <w:pStyle w:val="ListParagraph"/>
        <w:numPr>
          <w:ilvl w:val="0"/>
          <w:numId w:val="6"/>
        </w:numPr>
      </w:pPr>
      <w:r>
        <w:t>NRCS State Technical Subcommittee Updates (Engineering, Soil Health, Forestry</w:t>
      </w:r>
      <w:r w:rsidR="002D7E63">
        <w:t xml:space="preserve">, </w:t>
      </w:r>
      <w:r>
        <w:t>Wildlife</w:t>
      </w:r>
      <w:r w:rsidR="002D7E63">
        <w:t>, Urban Agriculture</w:t>
      </w:r>
      <w:r>
        <w:t>) (</w:t>
      </w:r>
      <w:r w:rsidR="002D7E63">
        <w:t>Esser</w:t>
      </w:r>
      <w:r>
        <w:t>,</w:t>
      </w:r>
      <w:r w:rsidR="002D7E63">
        <w:t xml:space="preserve"> Petersen, Micheel, Schlupp and Osterman</w:t>
      </w:r>
      <w:r>
        <w:t>)</w:t>
      </w:r>
    </w:p>
    <w:p w14:paraId="4A81ABB0" w14:textId="243C1907" w:rsidR="003C48C2" w:rsidRDefault="002B4075" w:rsidP="0015783F">
      <w:pPr>
        <w:pStyle w:val="ListParagraph"/>
        <w:numPr>
          <w:ilvl w:val="0"/>
          <w:numId w:val="6"/>
        </w:numPr>
      </w:pPr>
      <w:r>
        <w:t>2023 Meeting Dates (Hanewall)</w:t>
      </w:r>
      <w:bookmarkEnd w:id="3"/>
    </w:p>
    <w:p w14:paraId="2F70F9FC" w14:textId="60421B64" w:rsidR="00B0155D" w:rsidRDefault="003C48C2" w:rsidP="0015783F">
      <w:pPr>
        <w:pStyle w:val="ListParagraph"/>
        <w:numPr>
          <w:ilvl w:val="0"/>
          <w:numId w:val="6"/>
        </w:numPr>
      </w:pPr>
      <w:r>
        <w:t>Adjour</w:t>
      </w:r>
      <w:bookmarkEnd w:id="0"/>
      <w:r>
        <w:t>n</w:t>
      </w:r>
    </w:p>
    <w:sectPr w:rsidR="00B0155D" w:rsidSect="00E50487">
      <w:footerReference w:type="default" r:id="rId9"/>
      <w:headerReference w:type="first" r:id="rId10"/>
      <w:footerReference w:type="first" r:id="rId11"/>
      <w:pgSz w:w="12240" w:h="15840"/>
      <w:pgMar w:top="1152" w:right="1080" w:bottom="1152" w:left="1080" w:header="720"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A9F2A" w14:textId="77777777" w:rsidR="00D37640" w:rsidRDefault="00D37640">
      <w:pPr>
        <w:spacing w:line="240" w:lineRule="auto"/>
      </w:pPr>
      <w:r>
        <w:separator/>
      </w:r>
    </w:p>
  </w:endnote>
  <w:endnote w:type="continuationSeparator" w:id="0">
    <w:p w14:paraId="27722072" w14:textId="77777777" w:rsidR="00D37640" w:rsidRDefault="00D376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61B0" w14:textId="77777777" w:rsidR="00E50487" w:rsidRDefault="00E50487" w:rsidP="00B0155D">
    <w:pPr>
      <w:pStyle w:val="Footer"/>
      <w:jc w:val="right"/>
      <w:rPr>
        <w:rFonts w:asciiTheme="minorHAnsi" w:eastAsia="Calibri" w:hAnsiTheme="minorHAnsi" w:cstheme="minorHAnsi"/>
        <w:i/>
        <w:sz w:val="16"/>
        <w:szCs w:val="16"/>
      </w:rPr>
    </w:pPr>
  </w:p>
  <w:p w14:paraId="48AAC2A2" w14:textId="3000E7B9" w:rsidR="00B0155D" w:rsidRDefault="00E50487" w:rsidP="00B0155D">
    <w:pPr>
      <w:pStyle w:val="Footer"/>
      <w:jc w:val="right"/>
      <w:rPr>
        <w:rFonts w:asciiTheme="minorHAnsi" w:eastAsia="Calibri" w:hAnsiTheme="minorHAnsi" w:cstheme="minorHAnsi"/>
        <w:i/>
        <w:sz w:val="16"/>
        <w:szCs w:val="16"/>
      </w:rPr>
    </w:pPr>
    <w:r>
      <w:rPr>
        <w:rFonts w:asciiTheme="minorHAnsi" w:eastAsia="Calibri" w:hAnsiTheme="minorHAnsi" w:cstheme="minorHAnsi"/>
        <w:i/>
        <w:sz w:val="16"/>
        <w:szCs w:val="16"/>
      </w:rPr>
      <w:t xml:space="preserve">Page </w:t>
    </w:r>
    <w:r w:rsidRPr="00E50487">
      <w:rPr>
        <w:rFonts w:asciiTheme="minorHAnsi" w:eastAsia="Calibri" w:hAnsiTheme="minorHAnsi" w:cstheme="minorHAnsi"/>
        <w:i/>
        <w:sz w:val="16"/>
        <w:szCs w:val="16"/>
      </w:rPr>
      <w:fldChar w:fldCharType="begin"/>
    </w:r>
    <w:r w:rsidRPr="00E50487">
      <w:rPr>
        <w:rFonts w:asciiTheme="minorHAnsi" w:eastAsia="Calibri" w:hAnsiTheme="minorHAnsi" w:cstheme="minorHAnsi"/>
        <w:i/>
        <w:sz w:val="16"/>
        <w:szCs w:val="16"/>
      </w:rPr>
      <w:instrText xml:space="preserve"> PAGE   \* MERGEFORMAT </w:instrText>
    </w:r>
    <w:r w:rsidRPr="00E50487">
      <w:rPr>
        <w:rFonts w:asciiTheme="minorHAnsi" w:eastAsia="Calibri" w:hAnsiTheme="minorHAnsi" w:cstheme="minorHAnsi"/>
        <w:i/>
        <w:sz w:val="16"/>
        <w:szCs w:val="16"/>
      </w:rPr>
      <w:fldChar w:fldCharType="separate"/>
    </w:r>
    <w:r w:rsidRPr="00E50487">
      <w:rPr>
        <w:rFonts w:asciiTheme="minorHAnsi" w:eastAsia="Calibri" w:hAnsiTheme="minorHAnsi" w:cstheme="minorHAnsi"/>
        <w:i/>
        <w:noProof/>
        <w:sz w:val="16"/>
        <w:szCs w:val="16"/>
      </w:rPr>
      <w:t>1</w:t>
    </w:r>
    <w:r w:rsidRPr="00E50487">
      <w:rPr>
        <w:rFonts w:asciiTheme="minorHAnsi" w:eastAsia="Calibri" w:hAnsiTheme="minorHAnsi" w:cstheme="minorHAnsi"/>
        <w:i/>
        <w:noProof/>
        <w:sz w:val="16"/>
        <w:szCs w:val="16"/>
      </w:rPr>
      <w:fldChar w:fldCharType="end"/>
    </w:r>
  </w:p>
  <w:p w14:paraId="5A342D01" w14:textId="77777777" w:rsidR="00B0155D" w:rsidRDefault="00B0155D" w:rsidP="00B0155D">
    <w:pPr>
      <w:pStyle w:val="Footer"/>
      <w:jc w:val="right"/>
      <w:rPr>
        <w:rFonts w:asciiTheme="minorHAnsi" w:eastAsia="Calibri" w:hAnsiTheme="minorHAnsi" w:cstheme="minorHAnsi"/>
        <w:i/>
        <w:sz w:val="16"/>
        <w:szCs w:val="16"/>
      </w:rPr>
    </w:pPr>
  </w:p>
  <w:p w14:paraId="07812148" w14:textId="3E11A596" w:rsidR="00B0155D" w:rsidRPr="00587019" w:rsidRDefault="00C810BA" w:rsidP="00B0155D">
    <w:pPr>
      <w:pStyle w:val="Footer"/>
      <w:jc w:val="right"/>
      <w:rPr>
        <w:i/>
        <w:color w:val="1B6F94"/>
        <w:sz w:val="16"/>
        <w:szCs w:val="16"/>
      </w:rPr>
    </w:pPr>
    <w:r>
      <w:t xml:space="preserve"> </w:t>
    </w:r>
    <w:hyperlink r:id="rId1" w:history="1">
      <w:r w:rsidR="00B0155D" w:rsidRPr="00587019">
        <w:rPr>
          <w:rStyle w:val="Hyperlink"/>
          <w:rFonts w:asciiTheme="minorHAnsi" w:eastAsia="Calibri" w:hAnsiTheme="minorHAnsi" w:cstheme="minorHAnsi"/>
          <w:i/>
          <w:color w:val="1B6F94"/>
          <w:sz w:val="16"/>
          <w:szCs w:val="16"/>
        </w:rPr>
        <w:t>wisconsinlandwater.org/members-hub/committees/tech</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9804" w14:textId="1EAF565B" w:rsidR="00396CA0" w:rsidRPr="00396CA0" w:rsidRDefault="00396CA0" w:rsidP="00B0155D">
    <w:pPr>
      <w:pStyle w:val="Footer"/>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906F" w14:textId="77777777" w:rsidR="00D37640" w:rsidRDefault="00D37640">
      <w:pPr>
        <w:spacing w:line="240" w:lineRule="auto"/>
      </w:pPr>
      <w:r>
        <w:separator/>
      </w:r>
    </w:p>
  </w:footnote>
  <w:footnote w:type="continuationSeparator" w:id="0">
    <w:p w14:paraId="334B5603" w14:textId="77777777" w:rsidR="00D37640" w:rsidRDefault="00D376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1035" w14:textId="44A27F38" w:rsidR="004F1407" w:rsidRDefault="004F1407" w:rsidP="00396CA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70AFA"/>
    <w:multiLevelType w:val="hybridMultilevel"/>
    <w:tmpl w:val="6196389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56C7F"/>
    <w:multiLevelType w:val="hybridMultilevel"/>
    <w:tmpl w:val="BDD66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A20DB"/>
    <w:multiLevelType w:val="hybridMultilevel"/>
    <w:tmpl w:val="9A2AB62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36D16"/>
    <w:multiLevelType w:val="hybridMultilevel"/>
    <w:tmpl w:val="5F78E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577DCC"/>
    <w:multiLevelType w:val="hybridMultilevel"/>
    <w:tmpl w:val="9AB8F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AB0736"/>
    <w:multiLevelType w:val="hybridMultilevel"/>
    <w:tmpl w:val="9EE2F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424ECA"/>
    <w:multiLevelType w:val="multilevel"/>
    <w:tmpl w:val="CF209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3"/>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F36"/>
    <w:rsid w:val="00011208"/>
    <w:rsid w:val="00034A8D"/>
    <w:rsid w:val="00097B54"/>
    <w:rsid w:val="000B6F84"/>
    <w:rsid w:val="00104C81"/>
    <w:rsid w:val="0015783F"/>
    <w:rsid w:val="001A783C"/>
    <w:rsid w:val="00217A21"/>
    <w:rsid w:val="002561F5"/>
    <w:rsid w:val="00274CFF"/>
    <w:rsid w:val="00294EB5"/>
    <w:rsid w:val="002B4075"/>
    <w:rsid w:val="002D7E63"/>
    <w:rsid w:val="00327230"/>
    <w:rsid w:val="00373C37"/>
    <w:rsid w:val="00396CA0"/>
    <w:rsid w:val="003C48C2"/>
    <w:rsid w:val="003D20CC"/>
    <w:rsid w:val="004750FF"/>
    <w:rsid w:val="00494F0D"/>
    <w:rsid w:val="004F1407"/>
    <w:rsid w:val="00567710"/>
    <w:rsid w:val="00582978"/>
    <w:rsid w:val="00587019"/>
    <w:rsid w:val="005E224F"/>
    <w:rsid w:val="00600526"/>
    <w:rsid w:val="00622B53"/>
    <w:rsid w:val="00691E85"/>
    <w:rsid w:val="00724B65"/>
    <w:rsid w:val="00734609"/>
    <w:rsid w:val="00742DCD"/>
    <w:rsid w:val="0077261B"/>
    <w:rsid w:val="007B204E"/>
    <w:rsid w:val="0082452D"/>
    <w:rsid w:val="008C3F6E"/>
    <w:rsid w:val="009038E4"/>
    <w:rsid w:val="00934ED9"/>
    <w:rsid w:val="00981F77"/>
    <w:rsid w:val="00990C0D"/>
    <w:rsid w:val="00A10EEA"/>
    <w:rsid w:val="00A11A99"/>
    <w:rsid w:val="00A41ADC"/>
    <w:rsid w:val="00B0155D"/>
    <w:rsid w:val="00BD2F36"/>
    <w:rsid w:val="00C3692A"/>
    <w:rsid w:val="00C74720"/>
    <w:rsid w:val="00C810BA"/>
    <w:rsid w:val="00D37640"/>
    <w:rsid w:val="00D44C27"/>
    <w:rsid w:val="00D55B3B"/>
    <w:rsid w:val="00DA308A"/>
    <w:rsid w:val="00E000A4"/>
    <w:rsid w:val="00E23FDB"/>
    <w:rsid w:val="00E46DD8"/>
    <w:rsid w:val="00E50487"/>
    <w:rsid w:val="00EE2CF8"/>
    <w:rsid w:val="00F331D2"/>
    <w:rsid w:val="00FE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999C72"/>
  <w15:docId w15:val="{9DF819FF-0F37-4AE8-9CA4-ABE15AE19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outlineLvl w:val="0"/>
    </w:pPr>
    <w:rPr>
      <w:b/>
      <w:sz w:val="36"/>
      <w:szCs w:val="36"/>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color w:val="3D85C6"/>
      <w:sz w:val="72"/>
      <w:szCs w:val="72"/>
    </w:rPr>
  </w:style>
  <w:style w:type="paragraph" w:styleId="Subtitle">
    <w:name w:val="Subtitle"/>
    <w:basedOn w:val="Normal"/>
    <w:next w:val="Normal"/>
    <w:uiPriority w:val="11"/>
    <w:qFormat/>
    <w:pPr>
      <w:keepNext/>
      <w:keepLines/>
      <w:spacing w:after="100" w:line="268" w:lineRule="auto"/>
      <w:jc w:val="center"/>
    </w:pPr>
    <w:rPr>
      <w:b/>
      <w:color w:val="666666"/>
      <w:sz w:val="40"/>
      <w:szCs w:val="4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81F77"/>
    <w:pPr>
      <w:tabs>
        <w:tab w:val="center" w:pos="4680"/>
        <w:tab w:val="right" w:pos="9360"/>
      </w:tabs>
      <w:spacing w:line="240" w:lineRule="auto"/>
    </w:pPr>
  </w:style>
  <w:style w:type="character" w:customStyle="1" w:styleId="HeaderChar">
    <w:name w:val="Header Char"/>
    <w:basedOn w:val="DefaultParagraphFont"/>
    <w:link w:val="Header"/>
    <w:uiPriority w:val="99"/>
    <w:rsid w:val="00981F77"/>
  </w:style>
  <w:style w:type="paragraph" w:styleId="Footer">
    <w:name w:val="footer"/>
    <w:basedOn w:val="Normal"/>
    <w:link w:val="FooterChar"/>
    <w:uiPriority w:val="99"/>
    <w:unhideWhenUsed/>
    <w:rsid w:val="00981F77"/>
    <w:pPr>
      <w:tabs>
        <w:tab w:val="center" w:pos="4680"/>
        <w:tab w:val="right" w:pos="9360"/>
      </w:tabs>
      <w:spacing w:line="240" w:lineRule="auto"/>
    </w:pPr>
  </w:style>
  <w:style w:type="character" w:customStyle="1" w:styleId="FooterChar">
    <w:name w:val="Footer Char"/>
    <w:basedOn w:val="DefaultParagraphFont"/>
    <w:link w:val="Footer"/>
    <w:uiPriority w:val="99"/>
    <w:rsid w:val="00981F77"/>
  </w:style>
  <w:style w:type="character" w:styleId="Hyperlink">
    <w:name w:val="Hyperlink"/>
    <w:basedOn w:val="DefaultParagraphFont"/>
    <w:rsid w:val="00E000A4"/>
    <w:rPr>
      <w:color w:val="0000FF"/>
      <w:u w:val="single"/>
    </w:rPr>
  </w:style>
  <w:style w:type="character" w:styleId="UnresolvedMention">
    <w:name w:val="Unresolved Mention"/>
    <w:basedOn w:val="DefaultParagraphFont"/>
    <w:uiPriority w:val="99"/>
    <w:semiHidden/>
    <w:unhideWhenUsed/>
    <w:rsid w:val="00E000A4"/>
    <w:rPr>
      <w:color w:val="605E5C"/>
      <w:shd w:val="clear" w:color="auto" w:fill="E1DFDD"/>
    </w:rPr>
  </w:style>
  <w:style w:type="paragraph" w:styleId="BalloonText">
    <w:name w:val="Balloon Text"/>
    <w:basedOn w:val="Normal"/>
    <w:link w:val="BalloonTextChar"/>
    <w:uiPriority w:val="99"/>
    <w:semiHidden/>
    <w:unhideWhenUsed/>
    <w:rsid w:val="00742D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DCD"/>
    <w:rPr>
      <w:rFonts w:ascii="Segoe UI" w:hAnsi="Segoe UI" w:cs="Segoe UI"/>
      <w:sz w:val="18"/>
      <w:szCs w:val="18"/>
    </w:rPr>
  </w:style>
  <w:style w:type="paragraph" w:customStyle="1" w:styleId="ColorfulList-Accent11">
    <w:name w:val="Colorful List - Accent 11"/>
    <w:basedOn w:val="Normal"/>
    <w:uiPriority w:val="34"/>
    <w:qFormat/>
    <w:rsid w:val="00396CA0"/>
    <w:pPr>
      <w:spacing w:line="240" w:lineRule="auto"/>
      <w:ind w:left="720"/>
      <w:contextualSpacing/>
    </w:pPr>
    <w:rPr>
      <w:rFonts w:ascii="Times New Roman" w:eastAsia="Times New Roman" w:hAnsi="Times New Roman" w:cs="Times New Roman"/>
      <w:lang w:val="en-US"/>
    </w:rPr>
  </w:style>
  <w:style w:type="paragraph" w:styleId="ListParagraph">
    <w:name w:val="List Paragraph"/>
    <w:basedOn w:val="Normal"/>
    <w:uiPriority w:val="34"/>
    <w:qFormat/>
    <w:rsid w:val="00F331D2"/>
    <w:pPr>
      <w:ind w:left="720"/>
      <w:contextualSpacing/>
    </w:pPr>
  </w:style>
  <w:style w:type="character" w:styleId="CommentReference">
    <w:name w:val="annotation reference"/>
    <w:basedOn w:val="DefaultParagraphFont"/>
    <w:uiPriority w:val="99"/>
    <w:semiHidden/>
    <w:unhideWhenUsed/>
    <w:rsid w:val="001A783C"/>
    <w:rPr>
      <w:sz w:val="16"/>
      <w:szCs w:val="16"/>
    </w:rPr>
  </w:style>
  <w:style w:type="paragraph" w:styleId="CommentText">
    <w:name w:val="annotation text"/>
    <w:basedOn w:val="Normal"/>
    <w:link w:val="CommentTextChar"/>
    <w:uiPriority w:val="99"/>
    <w:semiHidden/>
    <w:unhideWhenUsed/>
    <w:rsid w:val="001A783C"/>
    <w:pPr>
      <w:spacing w:line="240" w:lineRule="auto"/>
    </w:pPr>
    <w:rPr>
      <w:sz w:val="20"/>
      <w:szCs w:val="20"/>
    </w:rPr>
  </w:style>
  <w:style w:type="character" w:customStyle="1" w:styleId="CommentTextChar">
    <w:name w:val="Comment Text Char"/>
    <w:basedOn w:val="DefaultParagraphFont"/>
    <w:link w:val="CommentText"/>
    <w:uiPriority w:val="99"/>
    <w:semiHidden/>
    <w:rsid w:val="001A783C"/>
    <w:rPr>
      <w:sz w:val="20"/>
      <w:szCs w:val="20"/>
    </w:rPr>
  </w:style>
  <w:style w:type="paragraph" w:styleId="CommentSubject">
    <w:name w:val="annotation subject"/>
    <w:basedOn w:val="CommentText"/>
    <w:next w:val="CommentText"/>
    <w:link w:val="CommentSubjectChar"/>
    <w:uiPriority w:val="99"/>
    <w:semiHidden/>
    <w:unhideWhenUsed/>
    <w:rsid w:val="001A783C"/>
    <w:rPr>
      <w:b/>
      <w:bCs/>
    </w:rPr>
  </w:style>
  <w:style w:type="character" w:customStyle="1" w:styleId="CommentSubjectChar">
    <w:name w:val="Comment Subject Char"/>
    <w:basedOn w:val="CommentTextChar"/>
    <w:link w:val="CommentSubject"/>
    <w:uiPriority w:val="99"/>
    <w:semiHidden/>
    <w:rsid w:val="001A783C"/>
    <w:rPr>
      <w:b/>
      <w:bCs/>
      <w:sz w:val="20"/>
      <w:szCs w:val="20"/>
    </w:rPr>
  </w:style>
  <w:style w:type="character" w:styleId="PageNumber">
    <w:name w:val="page number"/>
    <w:basedOn w:val="DefaultParagraphFont"/>
    <w:uiPriority w:val="99"/>
    <w:unhideWhenUsed/>
    <w:rsid w:val="00C81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7446227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isconsinlandwater.org/members-hub/committees/te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2</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Staff Meeting Agenda Template</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Meeting Agenda Template</dc:title>
  <dc:creator>Vertex42.com</dc:creator>
  <dc:description>(c) 2019 Vertex42 LLC. All Rights Reserved.</dc:description>
  <cp:lastModifiedBy>Matt Hanewall</cp:lastModifiedBy>
  <cp:revision>12</cp:revision>
  <dcterms:created xsi:type="dcterms:W3CDTF">2022-08-04T19:17:00Z</dcterms:created>
  <dcterms:modified xsi:type="dcterms:W3CDTF">2022-12-07T19:14:00Z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_42314159</vt:lpwstr>
  </property>
  <property fmtid="{D5CDD505-2E9C-101B-9397-08002B2CF9AE}" pid="3" name="Copyright">
    <vt:lpwstr>2019 Vertex42.com</vt:lpwstr>
  </property>
  <property fmtid="{D5CDD505-2E9C-101B-9397-08002B2CF9AE}" pid="4" name="Version">
    <vt:lpwstr>1.0.0</vt:lpwstr>
  </property>
  <property fmtid="{D5CDD505-2E9C-101B-9397-08002B2CF9AE}" pid="5" name="Source">
    <vt:lpwstr>https://www.vertex42.com/WordTemplates/meeting-agenda.html</vt:lpwstr>
  </property>
</Properties>
</file>